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69E98" w14:textId="77777777" w:rsidR="00816152" w:rsidRPr="009A06A2" w:rsidRDefault="007A05E9" w:rsidP="00816152">
      <w:pPr>
        <w:pStyle w:val="Heading2"/>
        <w:ind w:left="-193"/>
        <w:jc w:val="center"/>
        <w:rPr>
          <w:rFonts w:asciiTheme="majorHAnsi" w:hAnsiTheme="majorHAnsi" w:cs="Arial"/>
          <w:sz w:val="22"/>
          <w:szCs w:val="22"/>
          <w:lang w:val="hr-HR"/>
        </w:rPr>
      </w:pPr>
      <w:r>
        <w:rPr>
          <w:rFonts w:asciiTheme="majorHAnsi" w:hAnsiTheme="majorHAnsi" w:cs="Arial"/>
          <w:sz w:val="22"/>
          <w:szCs w:val="22"/>
          <w:lang w:val="hr-HR"/>
        </w:rPr>
        <w:t xml:space="preserve">  </w:t>
      </w:r>
    </w:p>
    <w:tbl>
      <w:tblPr>
        <w:tblW w:w="9893" w:type="dxa"/>
        <w:jc w:val="center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Layout w:type="fixed"/>
        <w:tblLook w:val="0000" w:firstRow="0" w:lastRow="0" w:firstColumn="0" w:lastColumn="0" w:noHBand="0" w:noVBand="0"/>
      </w:tblPr>
      <w:tblGrid>
        <w:gridCol w:w="1977"/>
        <w:gridCol w:w="496"/>
        <w:gridCol w:w="213"/>
        <w:gridCol w:w="611"/>
        <w:gridCol w:w="1231"/>
        <w:gridCol w:w="418"/>
        <w:gridCol w:w="1425"/>
        <w:gridCol w:w="224"/>
        <w:gridCol w:w="485"/>
        <w:gridCol w:w="339"/>
        <w:gridCol w:w="2071"/>
        <w:gridCol w:w="403"/>
      </w:tblGrid>
      <w:tr w:rsidR="00816152" w:rsidRPr="009A06A2" w14:paraId="41B47CF8" w14:textId="77777777" w:rsidTr="00292C45">
        <w:trPr>
          <w:trHeight w:hRule="exact" w:val="288"/>
          <w:jc w:val="center"/>
        </w:trPr>
        <w:tc>
          <w:tcPr>
            <w:tcW w:w="9893" w:type="dxa"/>
            <w:gridSpan w:val="12"/>
            <w:shd w:val="clear" w:color="auto" w:fill="FFF2CC" w:themeFill="accent4" w:themeFillTint="33"/>
            <w:vAlign w:val="center"/>
          </w:tcPr>
          <w:p w14:paraId="7D0EF406" w14:textId="77777777" w:rsidR="00816152" w:rsidRPr="009A06A2" w:rsidRDefault="007A05E9" w:rsidP="00292C45">
            <w:pPr>
              <w:pStyle w:val="Odlomakpopisa1"/>
              <w:spacing w:after="60" w:line="240" w:lineRule="auto"/>
              <w:ind w:left="0"/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hAnsiTheme="majorHAnsi"/>
                <w:b/>
                <w:color w:val="000000"/>
                <w:sz w:val="20"/>
                <w:szCs w:val="20"/>
                <w:lang w:val="hr-HR"/>
              </w:rPr>
              <w:t xml:space="preserve">OPIS </w:t>
            </w:r>
            <w:r w:rsidR="00816152" w:rsidRPr="009A06A2">
              <w:rPr>
                <w:rFonts w:asciiTheme="majorHAnsi" w:hAnsiTheme="majorHAnsi"/>
                <w:b/>
                <w:color w:val="000000"/>
                <w:sz w:val="20"/>
                <w:szCs w:val="20"/>
                <w:lang w:val="hr-HR"/>
              </w:rPr>
              <w:t>PREDMETA</w:t>
            </w:r>
          </w:p>
        </w:tc>
      </w:tr>
      <w:tr w:rsidR="009569A1" w:rsidRPr="009A06A2" w14:paraId="033A6B39" w14:textId="77777777" w:rsidTr="009569A1">
        <w:trPr>
          <w:trHeight w:val="361"/>
          <w:jc w:val="center"/>
        </w:trPr>
        <w:tc>
          <w:tcPr>
            <w:tcW w:w="2686" w:type="dxa"/>
            <w:gridSpan w:val="3"/>
            <w:shd w:val="clear" w:color="auto" w:fill="auto"/>
            <w:vAlign w:val="center"/>
          </w:tcPr>
          <w:p w14:paraId="442B1A6C" w14:textId="77777777" w:rsidR="009569A1" w:rsidRPr="009A06A2" w:rsidRDefault="000F5D62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 w:rsidRPr="009A06A2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Nositelj predmeta</w:t>
            </w:r>
          </w:p>
        </w:tc>
        <w:tc>
          <w:tcPr>
            <w:tcW w:w="7207" w:type="dxa"/>
            <w:gridSpan w:val="9"/>
            <w:shd w:val="clear" w:color="auto" w:fill="auto"/>
            <w:vAlign w:val="center"/>
          </w:tcPr>
          <w:p w14:paraId="44A18364" w14:textId="3103039F" w:rsidR="009569A1" w:rsidRPr="009A06A2" w:rsidRDefault="00B264C7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D</w:t>
            </w:r>
            <w:r w:rsidR="00C3498C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oc. dr. sc. Ana Marija Sikirić Simčić</w:t>
            </w:r>
          </w:p>
        </w:tc>
      </w:tr>
      <w:tr w:rsidR="009569A1" w:rsidRPr="009A06A2" w14:paraId="344BE72C" w14:textId="77777777" w:rsidTr="009569A1">
        <w:trPr>
          <w:trHeight w:val="357"/>
          <w:jc w:val="center"/>
        </w:trPr>
        <w:tc>
          <w:tcPr>
            <w:tcW w:w="2686" w:type="dxa"/>
            <w:gridSpan w:val="3"/>
            <w:shd w:val="clear" w:color="auto" w:fill="auto"/>
            <w:vAlign w:val="center"/>
          </w:tcPr>
          <w:p w14:paraId="73301FA7" w14:textId="77777777" w:rsidR="009569A1" w:rsidRPr="009A06A2" w:rsidRDefault="000F5D62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 w:rsidRPr="009A06A2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Naziv predmeta</w:t>
            </w:r>
          </w:p>
        </w:tc>
        <w:tc>
          <w:tcPr>
            <w:tcW w:w="7207" w:type="dxa"/>
            <w:gridSpan w:val="9"/>
            <w:shd w:val="clear" w:color="auto" w:fill="auto"/>
            <w:vAlign w:val="center"/>
          </w:tcPr>
          <w:p w14:paraId="183B417C" w14:textId="1FD42EC4" w:rsidR="009569A1" w:rsidRPr="009A06A2" w:rsidRDefault="00B264C7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Ekonomija roda</w:t>
            </w:r>
          </w:p>
        </w:tc>
      </w:tr>
      <w:tr w:rsidR="000F5D62" w:rsidRPr="009A06A2" w14:paraId="64FA4BAD" w14:textId="77777777" w:rsidTr="009569A1">
        <w:trPr>
          <w:trHeight w:val="357"/>
          <w:jc w:val="center"/>
        </w:trPr>
        <w:tc>
          <w:tcPr>
            <w:tcW w:w="2686" w:type="dxa"/>
            <w:gridSpan w:val="3"/>
            <w:shd w:val="clear" w:color="auto" w:fill="auto"/>
            <w:vAlign w:val="center"/>
          </w:tcPr>
          <w:p w14:paraId="5EF05481" w14:textId="77777777" w:rsidR="000F5D62" w:rsidRPr="009A06A2" w:rsidRDefault="000F5D62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 w:rsidRPr="009A06A2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Studijski program</w:t>
            </w:r>
          </w:p>
        </w:tc>
        <w:tc>
          <w:tcPr>
            <w:tcW w:w="7207" w:type="dxa"/>
            <w:gridSpan w:val="9"/>
            <w:shd w:val="clear" w:color="auto" w:fill="auto"/>
            <w:vAlign w:val="center"/>
          </w:tcPr>
          <w:p w14:paraId="44E6CAAE" w14:textId="35E0A511" w:rsidR="000F5D62" w:rsidRPr="009A06A2" w:rsidRDefault="00B264C7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D</w:t>
            </w:r>
            <w:r w:rsidR="00C3498C" w:rsidRPr="00C3498C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iplomski studij</w:t>
            </w:r>
          </w:p>
        </w:tc>
      </w:tr>
      <w:tr w:rsidR="009569A1" w:rsidRPr="009A06A2" w14:paraId="0C1FD5BC" w14:textId="77777777" w:rsidTr="009569A1">
        <w:trPr>
          <w:trHeight w:val="357"/>
          <w:jc w:val="center"/>
        </w:trPr>
        <w:tc>
          <w:tcPr>
            <w:tcW w:w="2686" w:type="dxa"/>
            <w:gridSpan w:val="3"/>
            <w:shd w:val="clear" w:color="auto" w:fill="auto"/>
            <w:vAlign w:val="center"/>
          </w:tcPr>
          <w:p w14:paraId="71361D36" w14:textId="77777777" w:rsidR="009569A1" w:rsidRPr="009A06A2" w:rsidRDefault="000F5D62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 w:rsidRPr="009A06A2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Status predmeta</w:t>
            </w:r>
          </w:p>
        </w:tc>
        <w:tc>
          <w:tcPr>
            <w:tcW w:w="7207" w:type="dxa"/>
            <w:gridSpan w:val="9"/>
            <w:shd w:val="clear" w:color="auto" w:fill="auto"/>
            <w:vAlign w:val="center"/>
          </w:tcPr>
          <w:p w14:paraId="440B9A00" w14:textId="1B3EA1E2" w:rsidR="009569A1" w:rsidRPr="009A06A2" w:rsidRDefault="00B264C7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hAnsiTheme="majorHAnsi"/>
                <w:b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Padajuće1"/>
                  <w:enabled/>
                  <w:calcOnExit w:val="0"/>
                  <w:ddList>
                    <w:listEntry w:val="  izborni  "/>
                    <w:listEntry w:val="  obvezatan  "/>
                  </w:ddList>
                </w:ffData>
              </w:fldChar>
            </w:r>
            <w:bookmarkStart w:id="0" w:name="Padajuće1"/>
            <w:r>
              <w:rPr>
                <w:rFonts w:asciiTheme="majorHAnsi" w:hAnsiTheme="majorHAnsi"/>
                <w:b/>
                <w:color w:val="000000"/>
                <w:sz w:val="20"/>
                <w:szCs w:val="20"/>
                <w:lang w:val="hr-HR"/>
              </w:rPr>
              <w:instrText xml:space="preserve"> FORMDROPDOWN </w:instrText>
            </w:r>
            <w:r w:rsidR="00D9684E">
              <w:rPr>
                <w:rFonts w:asciiTheme="majorHAnsi" w:hAnsiTheme="majorHAnsi"/>
                <w:b/>
                <w:color w:val="000000"/>
                <w:sz w:val="20"/>
                <w:szCs w:val="20"/>
                <w:lang w:val="hr-HR"/>
              </w:rPr>
            </w:r>
            <w:r w:rsidR="00D9684E">
              <w:rPr>
                <w:rFonts w:asciiTheme="majorHAnsi" w:hAnsiTheme="majorHAnsi"/>
                <w:b/>
                <w:color w:val="000000"/>
                <w:sz w:val="20"/>
                <w:szCs w:val="20"/>
                <w:lang w:val="hr-HR"/>
              </w:rPr>
              <w:fldChar w:fldCharType="separate"/>
            </w:r>
            <w:r>
              <w:rPr>
                <w:rFonts w:asciiTheme="majorHAnsi" w:hAnsiTheme="majorHAnsi"/>
                <w:b/>
                <w:color w:val="000000"/>
                <w:sz w:val="20"/>
                <w:szCs w:val="20"/>
                <w:lang w:val="hr-HR"/>
              </w:rPr>
              <w:fldChar w:fldCharType="end"/>
            </w:r>
            <w:bookmarkEnd w:id="0"/>
            <w:r w:rsidR="000F5D62" w:rsidRPr="009A06A2">
              <w:rPr>
                <w:rFonts w:asciiTheme="majorHAnsi" w:hAnsiTheme="majorHAnsi"/>
                <w:b/>
                <w:color w:val="000000"/>
                <w:sz w:val="20"/>
                <w:szCs w:val="20"/>
                <w:lang w:val="hr-HR"/>
              </w:rPr>
              <w:t xml:space="preserve">   </w:t>
            </w:r>
          </w:p>
        </w:tc>
      </w:tr>
      <w:tr w:rsidR="009569A1" w:rsidRPr="009A06A2" w14:paraId="339A8991" w14:textId="77777777" w:rsidTr="009569A1">
        <w:trPr>
          <w:trHeight w:val="357"/>
          <w:jc w:val="center"/>
        </w:trPr>
        <w:tc>
          <w:tcPr>
            <w:tcW w:w="2686" w:type="dxa"/>
            <w:gridSpan w:val="3"/>
            <w:shd w:val="clear" w:color="auto" w:fill="auto"/>
            <w:vAlign w:val="center"/>
          </w:tcPr>
          <w:p w14:paraId="3C5737B5" w14:textId="77777777" w:rsidR="009569A1" w:rsidRPr="009A06A2" w:rsidRDefault="009A06A2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 w:rsidRPr="009A06A2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Godina</w:t>
            </w:r>
          </w:p>
        </w:tc>
        <w:tc>
          <w:tcPr>
            <w:tcW w:w="7207" w:type="dxa"/>
            <w:gridSpan w:val="9"/>
            <w:shd w:val="clear" w:color="auto" w:fill="auto"/>
            <w:vAlign w:val="center"/>
          </w:tcPr>
          <w:p w14:paraId="7900ED3F" w14:textId="4B0658AD" w:rsidR="009569A1" w:rsidRPr="009A06A2" w:rsidRDefault="00F640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2.</w:t>
            </w:r>
          </w:p>
        </w:tc>
      </w:tr>
      <w:tr w:rsidR="009A06A2" w:rsidRPr="009A06A2" w14:paraId="370868E5" w14:textId="77777777" w:rsidTr="009A06A2">
        <w:trPr>
          <w:trHeight w:val="322"/>
          <w:jc w:val="center"/>
        </w:trPr>
        <w:tc>
          <w:tcPr>
            <w:tcW w:w="2686" w:type="dxa"/>
            <w:gridSpan w:val="3"/>
            <w:vMerge w:val="restart"/>
            <w:shd w:val="clear" w:color="auto" w:fill="auto"/>
            <w:vAlign w:val="center"/>
          </w:tcPr>
          <w:p w14:paraId="4A9C46EF" w14:textId="77777777" w:rsidR="009A06A2" w:rsidRPr="009A06A2" w:rsidRDefault="009A06A2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 w:rsidRPr="009A06A2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Bodovna vrijednost i način izvođenja nastave</w:t>
            </w:r>
          </w:p>
        </w:tc>
        <w:tc>
          <w:tcPr>
            <w:tcW w:w="3685" w:type="dxa"/>
            <w:gridSpan w:val="4"/>
            <w:shd w:val="clear" w:color="auto" w:fill="auto"/>
            <w:vAlign w:val="center"/>
          </w:tcPr>
          <w:p w14:paraId="685A0EB2" w14:textId="77777777" w:rsidR="009A06A2" w:rsidRPr="009A06A2" w:rsidRDefault="009A06A2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 w:rsidRPr="009A06A2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ECTS </w:t>
            </w: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koeficijent opterećenosti studenata</w:t>
            </w:r>
          </w:p>
        </w:tc>
        <w:tc>
          <w:tcPr>
            <w:tcW w:w="3522" w:type="dxa"/>
            <w:gridSpan w:val="5"/>
            <w:shd w:val="clear" w:color="auto" w:fill="auto"/>
            <w:vAlign w:val="center"/>
          </w:tcPr>
          <w:p w14:paraId="61F2B4A1" w14:textId="163CF5FC" w:rsidR="009A06A2" w:rsidRPr="009A06A2" w:rsidRDefault="00B264C7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3</w:t>
            </w:r>
          </w:p>
        </w:tc>
      </w:tr>
      <w:tr w:rsidR="009A06A2" w:rsidRPr="009A06A2" w14:paraId="6733BC61" w14:textId="77777777" w:rsidTr="009A06A2">
        <w:trPr>
          <w:trHeight w:val="321"/>
          <w:jc w:val="center"/>
        </w:trPr>
        <w:tc>
          <w:tcPr>
            <w:tcW w:w="2686" w:type="dxa"/>
            <w:gridSpan w:val="3"/>
            <w:vMerge/>
            <w:shd w:val="clear" w:color="auto" w:fill="auto"/>
            <w:vAlign w:val="center"/>
          </w:tcPr>
          <w:p w14:paraId="58ACDBF4" w14:textId="77777777" w:rsidR="009A06A2" w:rsidRPr="009A06A2" w:rsidRDefault="009A06A2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3685" w:type="dxa"/>
            <w:gridSpan w:val="4"/>
            <w:shd w:val="clear" w:color="auto" w:fill="auto"/>
            <w:vAlign w:val="center"/>
          </w:tcPr>
          <w:p w14:paraId="7A7EF368" w14:textId="77777777" w:rsidR="009A06A2" w:rsidRPr="009A06A2" w:rsidRDefault="009A06A2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Broj sati (P+V+S)</w:t>
            </w:r>
          </w:p>
        </w:tc>
        <w:tc>
          <w:tcPr>
            <w:tcW w:w="3522" w:type="dxa"/>
            <w:gridSpan w:val="5"/>
            <w:shd w:val="clear" w:color="auto" w:fill="auto"/>
            <w:vAlign w:val="center"/>
          </w:tcPr>
          <w:p w14:paraId="734CDFD4" w14:textId="3813B181" w:rsidR="009A06A2" w:rsidRPr="009A06A2" w:rsidRDefault="00B264C7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15</w:t>
            </w:r>
            <w:r w:rsidR="00C3498C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+ </w:t>
            </w: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0</w:t>
            </w:r>
            <w:r w:rsidR="00C3498C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+ </w:t>
            </w: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15</w:t>
            </w:r>
          </w:p>
        </w:tc>
      </w:tr>
      <w:tr w:rsidR="00816152" w:rsidRPr="009A06A2" w14:paraId="02A39DFE" w14:textId="77777777" w:rsidTr="00335C85">
        <w:trPr>
          <w:trHeight w:val="336"/>
          <w:jc w:val="center"/>
        </w:trPr>
        <w:tc>
          <w:tcPr>
            <w:tcW w:w="9893" w:type="dxa"/>
            <w:gridSpan w:val="12"/>
            <w:shd w:val="clear" w:color="auto" w:fill="FFF2CC" w:themeFill="accent4" w:themeFillTint="33"/>
            <w:vAlign w:val="center"/>
          </w:tcPr>
          <w:p w14:paraId="46CEB286" w14:textId="77777777" w:rsidR="00816152" w:rsidRPr="00335C85" w:rsidRDefault="00816152" w:rsidP="00335C85">
            <w:pPr>
              <w:pStyle w:val="Odlomakpopisa1"/>
              <w:spacing w:after="60" w:line="240" w:lineRule="auto"/>
              <w:ind w:left="0"/>
              <w:jc w:val="center"/>
              <w:rPr>
                <w:rFonts w:asciiTheme="majorHAnsi" w:hAnsiTheme="majorHAnsi"/>
                <w:b/>
                <w:color w:val="000000"/>
                <w:sz w:val="20"/>
                <w:szCs w:val="20"/>
                <w:lang w:val="hr-HR"/>
              </w:rPr>
            </w:pPr>
          </w:p>
        </w:tc>
      </w:tr>
      <w:tr w:rsidR="00816152" w:rsidRPr="009A06A2" w14:paraId="0630B053" w14:textId="77777777" w:rsidTr="00292C45">
        <w:trPr>
          <w:trHeight w:val="336"/>
          <w:jc w:val="center"/>
        </w:trPr>
        <w:tc>
          <w:tcPr>
            <w:tcW w:w="9893" w:type="dxa"/>
            <w:gridSpan w:val="12"/>
            <w:shd w:val="clear" w:color="auto" w:fill="auto"/>
            <w:vAlign w:val="center"/>
          </w:tcPr>
          <w:p w14:paraId="59F0CE8C" w14:textId="77777777" w:rsidR="00816152" w:rsidRPr="00335C85" w:rsidRDefault="00335C85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</w:pPr>
            <w:r w:rsidRPr="00335C85"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  <w:t>1. Ciljevi predmeta</w:t>
            </w:r>
          </w:p>
        </w:tc>
      </w:tr>
      <w:tr w:rsidR="00816152" w:rsidRPr="009A06A2" w14:paraId="4CB13883" w14:textId="77777777" w:rsidTr="00A906D1">
        <w:trPr>
          <w:trHeight w:val="677"/>
          <w:jc w:val="center"/>
        </w:trPr>
        <w:tc>
          <w:tcPr>
            <w:tcW w:w="9893" w:type="dxa"/>
            <w:gridSpan w:val="12"/>
            <w:shd w:val="clear" w:color="auto" w:fill="auto"/>
            <w:vAlign w:val="center"/>
          </w:tcPr>
          <w:p w14:paraId="053BBF54" w14:textId="6027BDD9" w:rsidR="00B96E73" w:rsidRDefault="00703678" w:rsidP="00A906D1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 w:rsidRPr="00703678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Cilj </w:t>
            </w: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kolegija</w:t>
            </w:r>
            <w:r w:rsidRPr="00703678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je istražiti i razumjeti sličnosti i razlike između muškaraca i žena iz ekonomske perspektive</w:t>
            </w: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te </w:t>
            </w:r>
            <w:r w:rsidR="0069449A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ispitati</w:t>
            </w:r>
            <w:r w:rsidRPr="00703678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, na temelju osnovne ekonomske teorije i empirijske analize, kako razlike u spolovima dovode do različitih ekonomskih ishoda za spolove mjerene u vidu </w:t>
            </w: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ekonomske aktivnosti, visine </w:t>
            </w:r>
            <w:r w:rsidRPr="00703678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dohotka, stope siromaštva, radnog vremena i drugih standarda koje ekonomisti koriste za utvrđivanje </w:t>
            </w:r>
            <w:r w:rsidR="0069449A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ekonomskog blagostanja pojedinca</w:t>
            </w:r>
            <w:r w:rsidRPr="00703678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.</w:t>
            </w:r>
          </w:p>
          <w:p w14:paraId="7E1F82C1" w14:textId="61B20376" w:rsidR="00A906D1" w:rsidRDefault="00703678" w:rsidP="00A906D1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 w:rsidRPr="00703678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</w:p>
          <w:p w14:paraId="14E91401" w14:textId="42BCD7DD" w:rsidR="00B96E73" w:rsidRPr="009A06A2" w:rsidRDefault="00B96E73" w:rsidP="00A906D1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Konačni cilj kolegija je </w:t>
            </w:r>
            <w:r w:rsidRPr="00B96E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zajedno sa studentima razviti sustavnu percepciju kako rodni čimbenici mogu utjecati na ekonomski i demografski razvoj neke zemlje.</w:t>
            </w:r>
          </w:p>
        </w:tc>
      </w:tr>
      <w:tr w:rsidR="00816152" w:rsidRPr="009A06A2" w14:paraId="2040F6C3" w14:textId="77777777" w:rsidTr="00292C45">
        <w:trPr>
          <w:trHeight w:val="336"/>
          <w:jc w:val="center"/>
        </w:trPr>
        <w:tc>
          <w:tcPr>
            <w:tcW w:w="9893" w:type="dxa"/>
            <w:gridSpan w:val="12"/>
            <w:shd w:val="clear" w:color="auto" w:fill="auto"/>
            <w:vAlign w:val="center"/>
          </w:tcPr>
          <w:p w14:paraId="45D1E4BD" w14:textId="77777777" w:rsidR="00816152" w:rsidRPr="00335C85" w:rsidRDefault="00335C85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</w:pPr>
            <w:r w:rsidRPr="00335C85"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  <w:t>2. Uvjeti za upis predmeta</w:t>
            </w:r>
          </w:p>
        </w:tc>
      </w:tr>
      <w:tr w:rsidR="00816152" w:rsidRPr="009A06A2" w14:paraId="05FAAB97" w14:textId="77777777" w:rsidTr="00292C45">
        <w:trPr>
          <w:trHeight w:val="336"/>
          <w:jc w:val="center"/>
        </w:trPr>
        <w:tc>
          <w:tcPr>
            <w:tcW w:w="9893" w:type="dxa"/>
            <w:gridSpan w:val="12"/>
            <w:shd w:val="clear" w:color="auto" w:fill="auto"/>
            <w:vAlign w:val="center"/>
          </w:tcPr>
          <w:p w14:paraId="774750FB" w14:textId="77777777" w:rsidR="00816152" w:rsidRPr="009A06A2" w:rsidRDefault="00816152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</w:p>
        </w:tc>
      </w:tr>
      <w:tr w:rsidR="00816152" w:rsidRPr="005623C3" w14:paraId="0EEEB91A" w14:textId="77777777" w:rsidTr="00292C45">
        <w:trPr>
          <w:trHeight w:val="336"/>
          <w:jc w:val="center"/>
        </w:trPr>
        <w:tc>
          <w:tcPr>
            <w:tcW w:w="9893" w:type="dxa"/>
            <w:gridSpan w:val="12"/>
            <w:shd w:val="clear" w:color="auto" w:fill="auto"/>
            <w:vAlign w:val="center"/>
          </w:tcPr>
          <w:p w14:paraId="7C9583D0" w14:textId="77777777" w:rsidR="00816152" w:rsidRPr="00335C85" w:rsidRDefault="00335C85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</w:pPr>
            <w:r w:rsidRPr="00335C85"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  <w:t>3. Očekivani ishodi učenja za predmet</w:t>
            </w:r>
          </w:p>
        </w:tc>
      </w:tr>
      <w:tr w:rsidR="00816152" w:rsidRPr="005623C3" w14:paraId="67DC909C" w14:textId="77777777" w:rsidTr="00292C45">
        <w:trPr>
          <w:trHeight w:val="336"/>
          <w:jc w:val="center"/>
        </w:trPr>
        <w:tc>
          <w:tcPr>
            <w:tcW w:w="9893" w:type="dxa"/>
            <w:gridSpan w:val="12"/>
            <w:shd w:val="clear" w:color="auto" w:fill="auto"/>
            <w:vAlign w:val="center"/>
          </w:tcPr>
          <w:p w14:paraId="0E1A0737" w14:textId="2EC6523B" w:rsidR="00A906D1" w:rsidRDefault="00A906D1" w:rsidP="00A906D1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</w:pPr>
            <w:r w:rsidRPr="00A906D1"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  <w:t>Po položenom ispitu studenti su osposobljeni</w:t>
            </w:r>
            <w:r w:rsidR="003421BA"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  <w:t>:</w:t>
            </w:r>
          </w:p>
          <w:p w14:paraId="094D737C" w14:textId="77777777" w:rsidR="00320CDD" w:rsidRDefault="00320CDD" w:rsidP="00A906D1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</w:pPr>
          </w:p>
          <w:p w14:paraId="742BF0C4" w14:textId="11FF2532" w:rsidR="00BD5A9F" w:rsidRPr="00AF5ADB" w:rsidRDefault="00B96E73" w:rsidP="007B7033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i/>
                <w:sz w:val="20"/>
                <w:szCs w:val="20"/>
                <w:lang w:val="hr-HR"/>
              </w:rPr>
            </w:pPr>
            <w:r w:rsidRPr="00AF5ADB">
              <w:rPr>
                <w:rFonts w:asciiTheme="majorHAnsi" w:hAnsiTheme="majorHAnsi"/>
                <w:i/>
                <w:sz w:val="20"/>
                <w:szCs w:val="20"/>
                <w:lang w:val="hr-HR"/>
              </w:rPr>
              <w:t xml:space="preserve">ISHOD 1: razviti razumijevanje </w:t>
            </w:r>
            <w:r w:rsidR="001E7FC3" w:rsidRPr="00AF5ADB">
              <w:rPr>
                <w:rFonts w:asciiTheme="majorHAnsi" w:hAnsiTheme="majorHAnsi"/>
                <w:i/>
                <w:sz w:val="20"/>
                <w:szCs w:val="20"/>
                <w:lang w:val="hr-HR"/>
              </w:rPr>
              <w:t>ograničenja postavljenih rodnim ulogama koje se odražavaju na društveni i ekonomski položaj žena i muškaraca.</w:t>
            </w:r>
          </w:p>
          <w:p w14:paraId="0442BB12" w14:textId="0F0F5518" w:rsidR="001E7FC3" w:rsidRPr="00AF5ADB" w:rsidRDefault="001E7FC3" w:rsidP="007B7033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i/>
                <w:sz w:val="20"/>
                <w:szCs w:val="20"/>
                <w:lang w:val="hr-HR"/>
              </w:rPr>
            </w:pPr>
          </w:p>
          <w:p w14:paraId="5A402BFF" w14:textId="644A91E0" w:rsidR="001E7FC3" w:rsidRPr="00AF5ADB" w:rsidRDefault="001E7FC3" w:rsidP="007B7033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i/>
                <w:sz w:val="20"/>
                <w:szCs w:val="20"/>
                <w:lang w:val="hr-HR"/>
              </w:rPr>
            </w:pPr>
            <w:r w:rsidRPr="00AF5ADB">
              <w:rPr>
                <w:rFonts w:asciiTheme="majorHAnsi" w:hAnsiTheme="majorHAnsi"/>
                <w:i/>
                <w:sz w:val="20"/>
                <w:szCs w:val="20"/>
                <w:lang w:val="hr-HR"/>
              </w:rPr>
              <w:t>ISHOD 2: analizirati i kritički ispitati uspješnost trenutnih mjera i politika za poboljšanje ekonomskog i društvenog položaja žena.</w:t>
            </w:r>
          </w:p>
          <w:p w14:paraId="773FDBB4" w14:textId="70331EA7" w:rsidR="00B96E73" w:rsidRPr="00335C85" w:rsidRDefault="00B96E73" w:rsidP="007B7033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</w:pPr>
          </w:p>
        </w:tc>
      </w:tr>
      <w:tr w:rsidR="00816152" w:rsidRPr="009A06A2" w14:paraId="2BB00643" w14:textId="77777777" w:rsidTr="00292C45">
        <w:trPr>
          <w:trHeight w:val="336"/>
          <w:jc w:val="center"/>
        </w:trPr>
        <w:tc>
          <w:tcPr>
            <w:tcW w:w="9893" w:type="dxa"/>
            <w:gridSpan w:val="12"/>
            <w:shd w:val="clear" w:color="auto" w:fill="auto"/>
            <w:vAlign w:val="center"/>
          </w:tcPr>
          <w:p w14:paraId="13A49335" w14:textId="77777777" w:rsidR="00816152" w:rsidRPr="00335C85" w:rsidRDefault="00335C85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</w:pPr>
            <w:r w:rsidRPr="00335C85"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  <w:t>4. Sadržaj predmeta</w:t>
            </w:r>
          </w:p>
        </w:tc>
      </w:tr>
      <w:tr w:rsidR="00816152" w:rsidRPr="009A06A2" w14:paraId="11279FAF" w14:textId="77777777" w:rsidTr="00292C45">
        <w:trPr>
          <w:trHeight w:val="336"/>
          <w:jc w:val="center"/>
        </w:trPr>
        <w:tc>
          <w:tcPr>
            <w:tcW w:w="9893" w:type="dxa"/>
            <w:gridSpan w:val="12"/>
            <w:shd w:val="clear" w:color="auto" w:fill="auto"/>
            <w:vAlign w:val="center"/>
          </w:tcPr>
          <w:p w14:paraId="6DB39D07" w14:textId="6A8A9334" w:rsidR="007B7033" w:rsidRDefault="001E7FC3" w:rsidP="00256D27">
            <w:pPr>
              <w:pStyle w:val="Odlomakpopisa1"/>
              <w:numPr>
                <w:ilvl w:val="0"/>
                <w:numId w:val="5"/>
              </w:numPr>
              <w:spacing w:after="6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Uvod u kolegij: </w:t>
            </w:r>
            <w:r w:rsidR="002F2B58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pojam roda i spola, koncept rodne jednakosti, rodna ravnopravnosti;</w:t>
            </w:r>
          </w:p>
          <w:p w14:paraId="613E195D" w14:textId="159132A5" w:rsidR="00394DCE" w:rsidRPr="00394DCE" w:rsidRDefault="00394DCE" w:rsidP="00394DCE">
            <w:pPr>
              <w:pStyle w:val="Odlomakpopisa1"/>
              <w:numPr>
                <w:ilvl w:val="0"/>
                <w:numId w:val="5"/>
              </w:numPr>
              <w:spacing w:after="6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Rodne uloge, rodne razlike i trenutne rodne nejednakosti.</w:t>
            </w:r>
          </w:p>
          <w:p w14:paraId="6CCBEAA7" w14:textId="14CB8434" w:rsidR="00256D27" w:rsidRDefault="002F2B58" w:rsidP="00256D27">
            <w:pPr>
              <w:pStyle w:val="Odlomakpopisa1"/>
              <w:numPr>
                <w:ilvl w:val="0"/>
                <w:numId w:val="5"/>
              </w:numPr>
              <w:spacing w:after="6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Mjere rodne jednakosti/rodne nejednakosti;</w:t>
            </w:r>
          </w:p>
          <w:p w14:paraId="105B5996" w14:textId="1A4AB900" w:rsidR="00BD74C7" w:rsidRDefault="002F2B58" w:rsidP="00BD74C7">
            <w:pPr>
              <w:pStyle w:val="Odlomakpopisa1"/>
              <w:numPr>
                <w:ilvl w:val="0"/>
                <w:numId w:val="5"/>
              </w:numPr>
              <w:spacing w:after="6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Rodna jednakost i gospodarski rast i razvoj;</w:t>
            </w:r>
          </w:p>
          <w:p w14:paraId="0912B335" w14:textId="31547914" w:rsidR="00AF5ADB" w:rsidRPr="00AF5ADB" w:rsidRDefault="00BD74C7" w:rsidP="00AF5ADB">
            <w:pPr>
              <w:pStyle w:val="Odlomakpopisa1"/>
              <w:numPr>
                <w:ilvl w:val="0"/>
                <w:numId w:val="5"/>
              </w:numPr>
              <w:spacing w:after="6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Obrazovanje i rodna segregacija zanimanja;</w:t>
            </w:r>
          </w:p>
          <w:p w14:paraId="3E8F4A93" w14:textId="10B5C651" w:rsidR="002F2B58" w:rsidRDefault="00BD74C7" w:rsidP="00256D27">
            <w:pPr>
              <w:pStyle w:val="Odlomakpopisa1"/>
              <w:numPr>
                <w:ilvl w:val="0"/>
                <w:numId w:val="5"/>
              </w:numPr>
              <w:spacing w:after="6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Položaj žena i muškaraca na tržištu rada;</w:t>
            </w:r>
          </w:p>
          <w:p w14:paraId="08740B4C" w14:textId="77777777" w:rsidR="00AF5ADB" w:rsidRDefault="00AF5ADB" w:rsidP="00AF5ADB">
            <w:pPr>
              <w:pStyle w:val="Odlomakpopisa1"/>
              <w:numPr>
                <w:ilvl w:val="0"/>
                <w:numId w:val="5"/>
              </w:numPr>
              <w:spacing w:after="6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 w:rsidRPr="00AF5ADB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Teorija i praksa rodne (ne)jednakosti na tržištu rada</w:t>
            </w: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;</w:t>
            </w:r>
          </w:p>
          <w:p w14:paraId="24B4C2AE" w14:textId="00D56912" w:rsidR="00BD74C7" w:rsidRDefault="00BD74C7" w:rsidP="00256D27">
            <w:pPr>
              <w:pStyle w:val="Odlomakpopisa1"/>
              <w:numPr>
                <w:ilvl w:val="0"/>
                <w:numId w:val="5"/>
              </w:numPr>
              <w:spacing w:after="6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Neplaćeni rad;</w:t>
            </w:r>
          </w:p>
          <w:p w14:paraId="52337998" w14:textId="72AEC3DB" w:rsidR="00BD74C7" w:rsidRDefault="00BD74C7" w:rsidP="00256D27">
            <w:pPr>
              <w:pStyle w:val="Odlomakpopisa1"/>
              <w:numPr>
                <w:ilvl w:val="0"/>
                <w:numId w:val="5"/>
              </w:numPr>
              <w:spacing w:after="6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Raspodjela resursa kućanstva i pregovaračka moć</w:t>
            </w:r>
            <w:r w:rsidR="00394DCE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;</w:t>
            </w:r>
          </w:p>
          <w:p w14:paraId="798F1173" w14:textId="4D60783C" w:rsidR="00BD74C7" w:rsidRDefault="00BD74C7" w:rsidP="00256D27">
            <w:pPr>
              <w:pStyle w:val="Odlomakpopisa1"/>
              <w:numPr>
                <w:ilvl w:val="0"/>
                <w:numId w:val="5"/>
              </w:numPr>
              <w:spacing w:after="6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Feminizacija siromaštva</w:t>
            </w:r>
            <w:r w:rsidR="00394DCE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;</w:t>
            </w:r>
          </w:p>
          <w:p w14:paraId="08F18093" w14:textId="613C1484" w:rsidR="00394DCE" w:rsidRDefault="00394DCE" w:rsidP="00256D27">
            <w:pPr>
              <w:pStyle w:val="Odlomakpopisa1"/>
              <w:numPr>
                <w:ilvl w:val="0"/>
                <w:numId w:val="5"/>
              </w:numPr>
              <w:spacing w:after="6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Menstrualno siromaštvo;</w:t>
            </w:r>
          </w:p>
          <w:p w14:paraId="6FC2F149" w14:textId="7011896E" w:rsidR="00256D27" w:rsidRDefault="00BD74C7" w:rsidP="00256D27">
            <w:pPr>
              <w:pStyle w:val="Odlomakpopisa1"/>
              <w:numPr>
                <w:ilvl w:val="0"/>
                <w:numId w:val="5"/>
              </w:numPr>
              <w:spacing w:after="6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Rodni čimbenik demografskih promjena i demografskog razvoja</w:t>
            </w:r>
            <w:r w:rsidR="00394DCE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;</w:t>
            </w:r>
          </w:p>
          <w:p w14:paraId="124AE7A0" w14:textId="77E1EAA1" w:rsidR="007B7033" w:rsidRDefault="00BD74C7" w:rsidP="007B7033">
            <w:pPr>
              <w:pStyle w:val="Odlomakpopisa1"/>
              <w:numPr>
                <w:ilvl w:val="0"/>
                <w:numId w:val="5"/>
              </w:numPr>
              <w:spacing w:after="6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Rodno odgovorne politike na lokalnoj, regionalnoj, nacionalnoj i globalnoj razini</w:t>
            </w:r>
            <w:r w:rsidR="00394DCE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;</w:t>
            </w:r>
          </w:p>
          <w:p w14:paraId="6B244A06" w14:textId="7802CF03" w:rsidR="007B7033" w:rsidRDefault="00BD74C7" w:rsidP="007B7033">
            <w:pPr>
              <w:pStyle w:val="Odlomakpopisa1"/>
              <w:numPr>
                <w:ilvl w:val="0"/>
                <w:numId w:val="5"/>
              </w:numPr>
              <w:spacing w:after="6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Rodno odgovorni proračun</w:t>
            </w:r>
            <w:r w:rsidR="00394DCE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;</w:t>
            </w:r>
          </w:p>
          <w:p w14:paraId="1AED000C" w14:textId="35CE3DD6" w:rsidR="00816152" w:rsidRPr="00AF5ADB" w:rsidRDefault="00BD74C7" w:rsidP="00AF5ADB">
            <w:pPr>
              <w:pStyle w:val="Odlomakpopisa1"/>
              <w:numPr>
                <w:ilvl w:val="0"/>
                <w:numId w:val="5"/>
              </w:numPr>
              <w:spacing w:after="6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Rodna analiza</w:t>
            </w:r>
            <w:r w:rsidR="00394DCE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;</w:t>
            </w:r>
          </w:p>
        </w:tc>
      </w:tr>
      <w:tr w:rsidR="00E04590" w:rsidRPr="009A06A2" w14:paraId="7CC8523B" w14:textId="77777777" w:rsidTr="00C26F40">
        <w:trPr>
          <w:trHeight w:val="357"/>
          <w:jc w:val="center"/>
        </w:trPr>
        <w:tc>
          <w:tcPr>
            <w:tcW w:w="3297" w:type="dxa"/>
            <w:gridSpan w:val="4"/>
            <w:vMerge w:val="restart"/>
            <w:shd w:val="clear" w:color="auto" w:fill="auto"/>
            <w:vAlign w:val="center"/>
          </w:tcPr>
          <w:p w14:paraId="3825AF74" w14:textId="77777777" w:rsidR="00E04590" w:rsidRPr="00335C85" w:rsidRDefault="00E04590" w:rsidP="00E04590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</w:pPr>
            <w:r w:rsidRPr="00335C85"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  <w:lastRenderedPageBreak/>
              <w:t>5. Vrsta izvođenja nastave</w:t>
            </w:r>
          </w:p>
        </w:tc>
        <w:tc>
          <w:tcPr>
            <w:tcW w:w="3298" w:type="dxa"/>
            <w:gridSpan w:val="4"/>
            <w:shd w:val="clear" w:color="auto" w:fill="auto"/>
          </w:tcPr>
          <w:p w14:paraId="18C8B56F" w14:textId="16DDBD3E" w:rsidR="00E04590" w:rsidRPr="00025BA9" w:rsidRDefault="007B7033" w:rsidP="00E04590">
            <w:pPr>
              <w:pStyle w:val="FieldText"/>
              <w:rPr>
                <w:rFonts w:asciiTheme="majorHAnsi" w:hAnsiTheme="majorHAnsi" w:cs="Arial"/>
                <w:b w:val="0"/>
                <w:sz w:val="20"/>
                <w:szCs w:val="20"/>
              </w:rPr>
            </w:pPr>
            <w:r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heck1"/>
            <w:r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instrText xml:space="preserve"> FORMCHECKBOX </w:instrText>
            </w:r>
            <w:r w:rsidR="00D9684E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</w:r>
            <w:r w:rsidR="00D9684E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fldChar w:fldCharType="separate"/>
            </w:r>
            <w:r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1"/>
            <w:r w:rsidR="00E04590" w:rsidRPr="00025BA9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</w:tc>
        <w:tc>
          <w:tcPr>
            <w:tcW w:w="3298" w:type="dxa"/>
            <w:gridSpan w:val="4"/>
            <w:shd w:val="clear" w:color="auto" w:fill="auto"/>
          </w:tcPr>
          <w:p w14:paraId="66E510F4" w14:textId="3C198227" w:rsidR="00E04590" w:rsidRPr="00025BA9" w:rsidRDefault="007B7033" w:rsidP="00E04590">
            <w:pPr>
              <w:pStyle w:val="FieldText"/>
              <w:rPr>
                <w:rFonts w:asciiTheme="majorHAnsi" w:hAnsiTheme="majorHAnsi" w:cs="Arial"/>
                <w:b w:val="0"/>
                <w:sz w:val="20"/>
                <w:szCs w:val="20"/>
              </w:rPr>
            </w:pPr>
            <w:r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Check5"/>
            <w:r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instrText xml:space="preserve"> FORMCHECKBOX </w:instrText>
            </w:r>
            <w:r w:rsidR="00D9684E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</w:r>
            <w:r w:rsidR="00D9684E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fldChar w:fldCharType="separate"/>
            </w:r>
            <w:r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2"/>
            <w:r w:rsidR="00E04590" w:rsidRPr="00025BA9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t xml:space="preserve"> samostalni zadaci  </w:t>
            </w:r>
          </w:p>
        </w:tc>
      </w:tr>
      <w:tr w:rsidR="00E04590" w:rsidRPr="009A06A2" w14:paraId="47A4A3FA" w14:textId="77777777" w:rsidTr="00C26F40">
        <w:trPr>
          <w:trHeight w:val="355"/>
          <w:jc w:val="center"/>
        </w:trPr>
        <w:tc>
          <w:tcPr>
            <w:tcW w:w="3297" w:type="dxa"/>
            <w:gridSpan w:val="4"/>
            <w:vMerge/>
            <w:shd w:val="clear" w:color="auto" w:fill="auto"/>
            <w:vAlign w:val="center"/>
          </w:tcPr>
          <w:p w14:paraId="2C07895C" w14:textId="77777777" w:rsidR="00E04590" w:rsidRPr="009A06A2" w:rsidRDefault="00E04590" w:rsidP="00E04590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3298" w:type="dxa"/>
            <w:gridSpan w:val="4"/>
            <w:shd w:val="clear" w:color="auto" w:fill="auto"/>
          </w:tcPr>
          <w:p w14:paraId="382D65DD" w14:textId="0603581C" w:rsidR="00E04590" w:rsidRPr="00025BA9" w:rsidRDefault="00AF5ADB" w:rsidP="00E04590">
            <w:pPr>
              <w:pStyle w:val="FieldText"/>
              <w:rPr>
                <w:rFonts w:asciiTheme="majorHAnsi" w:hAnsiTheme="majorHAnsi" w:cs="Arial"/>
                <w:b w:val="0"/>
                <w:sz w:val="20"/>
                <w:szCs w:val="20"/>
              </w:rPr>
            </w:pPr>
            <w:r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Check2"/>
            <w:r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instrText xml:space="preserve"> FORMCHECKBOX </w:instrText>
            </w:r>
            <w:r w:rsidR="00D9684E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</w:r>
            <w:r w:rsidR="00D9684E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fldChar w:fldCharType="separate"/>
            </w:r>
            <w:r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3"/>
            <w:r w:rsidR="00E04590" w:rsidRPr="00025BA9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</w:tc>
        <w:tc>
          <w:tcPr>
            <w:tcW w:w="3298" w:type="dxa"/>
            <w:gridSpan w:val="4"/>
            <w:shd w:val="clear" w:color="auto" w:fill="auto"/>
          </w:tcPr>
          <w:p w14:paraId="40A9A827" w14:textId="77777777" w:rsidR="00E04590" w:rsidRPr="00025BA9" w:rsidRDefault="00E04590" w:rsidP="00E04590">
            <w:pPr>
              <w:pStyle w:val="FieldText"/>
              <w:rPr>
                <w:rFonts w:asciiTheme="majorHAnsi" w:hAnsiTheme="majorHAnsi" w:cs="Arial"/>
                <w:b w:val="0"/>
                <w:sz w:val="20"/>
                <w:szCs w:val="20"/>
              </w:rPr>
            </w:pPr>
            <w:r w:rsidRPr="00025BA9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6"/>
            <w:r w:rsidRPr="00025BA9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instrText xml:space="preserve"> FORMCHECKBOX </w:instrText>
            </w:r>
            <w:r w:rsidR="00D9684E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</w:r>
            <w:r w:rsidR="00D9684E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025BA9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4"/>
            <w:r w:rsidRPr="00025BA9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t xml:space="preserve"> multimedija i mreža  </w:t>
            </w:r>
          </w:p>
        </w:tc>
      </w:tr>
      <w:tr w:rsidR="00E04590" w:rsidRPr="009A06A2" w14:paraId="392FA1D9" w14:textId="77777777" w:rsidTr="00C26F40">
        <w:trPr>
          <w:trHeight w:val="355"/>
          <w:jc w:val="center"/>
        </w:trPr>
        <w:tc>
          <w:tcPr>
            <w:tcW w:w="3297" w:type="dxa"/>
            <w:gridSpan w:val="4"/>
            <w:vMerge/>
            <w:shd w:val="clear" w:color="auto" w:fill="auto"/>
            <w:vAlign w:val="center"/>
          </w:tcPr>
          <w:p w14:paraId="1233966C" w14:textId="77777777" w:rsidR="00E04590" w:rsidRPr="009A06A2" w:rsidRDefault="00E04590" w:rsidP="00E04590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3298" w:type="dxa"/>
            <w:gridSpan w:val="4"/>
            <w:shd w:val="clear" w:color="auto" w:fill="auto"/>
          </w:tcPr>
          <w:p w14:paraId="601E7696" w14:textId="58D9CD2D" w:rsidR="00E04590" w:rsidRPr="00025BA9" w:rsidRDefault="00AF5ADB" w:rsidP="00E04590">
            <w:pPr>
              <w:pStyle w:val="FieldText"/>
              <w:rPr>
                <w:rFonts w:asciiTheme="majorHAnsi" w:hAnsiTheme="majorHAnsi" w:cs="Arial"/>
                <w:b w:val="0"/>
                <w:sz w:val="20"/>
                <w:szCs w:val="20"/>
              </w:rPr>
            </w:pPr>
            <w:r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3"/>
            <w:r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instrText xml:space="preserve"> FORMCHECKBOX </w:instrText>
            </w:r>
            <w:r w:rsidR="00D9684E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</w:r>
            <w:r w:rsidR="00D9684E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fldChar w:fldCharType="separate"/>
            </w:r>
            <w:r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5"/>
            <w:r w:rsidR="00E04590" w:rsidRPr="00025BA9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</w:tc>
        <w:tc>
          <w:tcPr>
            <w:tcW w:w="3298" w:type="dxa"/>
            <w:gridSpan w:val="4"/>
            <w:shd w:val="clear" w:color="auto" w:fill="auto"/>
          </w:tcPr>
          <w:p w14:paraId="0BB85208" w14:textId="77777777" w:rsidR="00E04590" w:rsidRPr="00025BA9" w:rsidRDefault="00E04590" w:rsidP="00E04590">
            <w:pPr>
              <w:pStyle w:val="FieldText"/>
              <w:rPr>
                <w:rFonts w:asciiTheme="majorHAnsi" w:hAnsiTheme="majorHAnsi" w:cs="Arial"/>
                <w:b w:val="0"/>
                <w:sz w:val="20"/>
                <w:szCs w:val="20"/>
              </w:rPr>
            </w:pPr>
            <w:r w:rsidRPr="00025BA9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7"/>
            <w:r w:rsidRPr="00025BA9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instrText xml:space="preserve"> FORMCHECKBOX </w:instrText>
            </w:r>
            <w:r w:rsidR="00D9684E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</w:r>
            <w:r w:rsidR="00D9684E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025BA9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6"/>
            <w:r w:rsidRPr="00025BA9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</w:tc>
      </w:tr>
      <w:tr w:rsidR="00E04590" w:rsidRPr="009A06A2" w14:paraId="679A66FD" w14:textId="77777777" w:rsidTr="00C26F40">
        <w:trPr>
          <w:trHeight w:val="355"/>
          <w:jc w:val="center"/>
        </w:trPr>
        <w:tc>
          <w:tcPr>
            <w:tcW w:w="3297" w:type="dxa"/>
            <w:gridSpan w:val="4"/>
            <w:vMerge/>
            <w:shd w:val="clear" w:color="auto" w:fill="auto"/>
            <w:vAlign w:val="center"/>
          </w:tcPr>
          <w:p w14:paraId="7360CA5C" w14:textId="77777777" w:rsidR="00E04590" w:rsidRPr="009A06A2" w:rsidRDefault="00E04590" w:rsidP="00E04590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3298" w:type="dxa"/>
            <w:gridSpan w:val="4"/>
            <w:shd w:val="clear" w:color="auto" w:fill="auto"/>
          </w:tcPr>
          <w:p w14:paraId="63402507" w14:textId="21096024" w:rsidR="00E04590" w:rsidRPr="00025BA9" w:rsidRDefault="00F640A9" w:rsidP="00E04590">
            <w:pPr>
              <w:pStyle w:val="FieldText"/>
              <w:rPr>
                <w:rFonts w:asciiTheme="majorHAnsi" w:hAnsiTheme="majorHAnsi" w:cs="Arial"/>
                <w:b w:val="0"/>
                <w:sz w:val="20"/>
                <w:szCs w:val="20"/>
              </w:rPr>
            </w:pPr>
            <w:r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7" w:name="Check4"/>
            <w:r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instrText xml:space="preserve"> FORMCHECKBOX </w:instrText>
            </w:r>
            <w:r w:rsidR="00D9684E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</w:r>
            <w:r w:rsidR="00D9684E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fldChar w:fldCharType="separate"/>
            </w:r>
            <w:r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7"/>
            <w:r w:rsidR="00E04590" w:rsidRPr="00025BA9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t xml:space="preserve"> obrazovanje na daljinu</w:t>
            </w:r>
          </w:p>
        </w:tc>
        <w:tc>
          <w:tcPr>
            <w:tcW w:w="3298" w:type="dxa"/>
            <w:gridSpan w:val="4"/>
            <w:shd w:val="clear" w:color="auto" w:fill="auto"/>
          </w:tcPr>
          <w:p w14:paraId="2ED97641" w14:textId="77777777" w:rsidR="00E04590" w:rsidRPr="00025BA9" w:rsidRDefault="00E04590" w:rsidP="00E04590">
            <w:pPr>
              <w:pStyle w:val="FieldText"/>
              <w:rPr>
                <w:rFonts w:asciiTheme="majorHAnsi" w:hAnsiTheme="majorHAnsi" w:cs="Arial"/>
                <w:b w:val="0"/>
                <w:sz w:val="20"/>
                <w:szCs w:val="20"/>
              </w:rPr>
            </w:pPr>
            <w:r w:rsidRPr="00025BA9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8" w:name="Check8"/>
            <w:r w:rsidRPr="00025BA9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instrText xml:space="preserve"> FORMCHECKBOX </w:instrText>
            </w:r>
            <w:r w:rsidR="00D9684E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</w:r>
            <w:r w:rsidR="00D9684E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025BA9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8"/>
            <w:r w:rsidRPr="00025BA9">
              <w:rPr>
                <w:rFonts w:asciiTheme="majorHAnsi" w:hAnsiTheme="majorHAnsi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</w:tc>
      </w:tr>
      <w:tr w:rsidR="00E04590" w:rsidRPr="009A06A2" w14:paraId="23ED8043" w14:textId="77777777" w:rsidTr="00C26F40">
        <w:trPr>
          <w:trHeight w:val="355"/>
          <w:jc w:val="center"/>
        </w:trPr>
        <w:tc>
          <w:tcPr>
            <w:tcW w:w="3297" w:type="dxa"/>
            <w:gridSpan w:val="4"/>
            <w:vMerge/>
            <w:shd w:val="clear" w:color="auto" w:fill="auto"/>
            <w:vAlign w:val="center"/>
          </w:tcPr>
          <w:p w14:paraId="296DEDC6" w14:textId="77777777" w:rsidR="00E04590" w:rsidRPr="009A06A2" w:rsidRDefault="00E04590" w:rsidP="00E04590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3298" w:type="dxa"/>
            <w:gridSpan w:val="4"/>
            <w:shd w:val="clear" w:color="auto" w:fill="auto"/>
          </w:tcPr>
          <w:p w14:paraId="7947940D" w14:textId="77777777" w:rsidR="00E04590" w:rsidRPr="00025BA9" w:rsidRDefault="00E04590" w:rsidP="00E04590">
            <w:pPr>
              <w:rPr>
                <w:rFonts w:asciiTheme="majorHAnsi" w:hAnsiTheme="majorHAnsi"/>
                <w:sz w:val="20"/>
                <w:szCs w:val="20"/>
              </w:rPr>
            </w:pPr>
            <w:r w:rsidRPr="00025BA9">
              <w:rPr>
                <w:rFonts w:asciiTheme="majorHAnsi" w:hAnsiTheme="majorHAnsi" w:cs="Arial"/>
                <w:sz w:val="20"/>
                <w:szCs w:val="20"/>
                <w:lang w:val="hr-HR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9"/>
            <w:r w:rsidRPr="00025BA9">
              <w:rPr>
                <w:rFonts w:asciiTheme="majorHAnsi" w:hAnsiTheme="majorHAnsi" w:cs="Arial"/>
                <w:sz w:val="20"/>
                <w:szCs w:val="20"/>
                <w:lang w:val="hr-HR"/>
              </w:rPr>
              <w:instrText xml:space="preserve"> FORMCHECKBOX </w:instrText>
            </w:r>
            <w:r w:rsidR="00D9684E">
              <w:rPr>
                <w:rFonts w:asciiTheme="majorHAnsi" w:hAnsiTheme="majorHAnsi" w:cs="Arial"/>
                <w:sz w:val="20"/>
                <w:szCs w:val="20"/>
                <w:lang w:val="hr-HR"/>
              </w:rPr>
            </w:r>
            <w:r w:rsidR="00D9684E">
              <w:rPr>
                <w:rFonts w:asciiTheme="majorHAnsi" w:hAnsiTheme="majorHAnsi" w:cs="Arial"/>
                <w:sz w:val="20"/>
                <w:szCs w:val="20"/>
                <w:lang w:val="hr-HR"/>
              </w:rPr>
              <w:fldChar w:fldCharType="separate"/>
            </w:r>
            <w:r w:rsidRPr="00025BA9">
              <w:rPr>
                <w:rFonts w:asciiTheme="majorHAnsi" w:hAnsiTheme="majorHAnsi" w:cs="Arial"/>
                <w:sz w:val="20"/>
                <w:szCs w:val="20"/>
                <w:lang w:val="hr-HR"/>
              </w:rPr>
              <w:fldChar w:fldCharType="end"/>
            </w:r>
            <w:bookmarkEnd w:id="9"/>
            <w:r w:rsidRPr="00025BA9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terenska nastava</w:t>
            </w:r>
          </w:p>
        </w:tc>
        <w:tc>
          <w:tcPr>
            <w:tcW w:w="3298" w:type="dxa"/>
            <w:gridSpan w:val="4"/>
            <w:shd w:val="clear" w:color="auto" w:fill="auto"/>
          </w:tcPr>
          <w:p w14:paraId="4A07AFBB" w14:textId="77777777" w:rsidR="00E04590" w:rsidRPr="00025BA9" w:rsidRDefault="00E04590" w:rsidP="00E04590">
            <w:pPr>
              <w:rPr>
                <w:rFonts w:asciiTheme="majorHAnsi" w:hAnsiTheme="majorHAnsi"/>
                <w:sz w:val="20"/>
                <w:szCs w:val="20"/>
              </w:rPr>
            </w:pPr>
            <w:r w:rsidRPr="00025BA9">
              <w:rPr>
                <w:rFonts w:asciiTheme="majorHAnsi" w:hAnsiTheme="majorHAnsi" w:cs="Arial"/>
                <w:sz w:val="20"/>
                <w:szCs w:val="20"/>
                <w:lang w:val="hr-HR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0" w:name="Check10"/>
            <w:r w:rsidRPr="00025BA9">
              <w:rPr>
                <w:rFonts w:asciiTheme="majorHAnsi" w:hAnsiTheme="majorHAnsi" w:cs="Arial"/>
                <w:sz w:val="20"/>
                <w:szCs w:val="20"/>
                <w:lang w:val="hr-HR"/>
              </w:rPr>
              <w:instrText xml:space="preserve"> FORMCHECKBOX </w:instrText>
            </w:r>
            <w:r w:rsidR="00D9684E">
              <w:rPr>
                <w:rFonts w:asciiTheme="majorHAnsi" w:hAnsiTheme="majorHAnsi" w:cs="Arial"/>
                <w:sz w:val="20"/>
                <w:szCs w:val="20"/>
                <w:lang w:val="hr-HR"/>
              </w:rPr>
            </w:r>
            <w:r w:rsidR="00D9684E">
              <w:rPr>
                <w:rFonts w:asciiTheme="majorHAnsi" w:hAnsiTheme="majorHAnsi" w:cs="Arial"/>
                <w:sz w:val="20"/>
                <w:szCs w:val="20"/>
                <w:lang w:val="hr-HR"/>
              </w:rPr>
              <w:fldChar w:fldCharType="separate"/>
            </w:r>
            <w:r w:rsidRPr="00025BA9">
              <w:rPr>
                <w:rFonts w:asciiTheme="majorHAnsi" w:hAnsiTheme="majorHAnsi" w:cs="Arial"/>
                <w:sz w:val="20"/>
                <w:szCs w:val="20"/>
                <w:lang w:val="hr-HR"/>
              </w:rPr>
              <w:fldChar w:fldCharType="end"/>
            </w:r>
            <w:bookmarkEnd w:id="10"/>
            <w:r w:rsidRPr="00025BA9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ostalo ___________________</w:t>
            </w:r>
          </w:p>
        </w:tc>
      </w:tr>
      <w:tr w:rsidR="002D519A" w:rsidRPr="009A06A2" w14:paraId="3E558DF7" w14:textId="77777777" w:rsidTr="00E51A10">
        <w:trPr>
          <w:trHeight w:val="336"/>
          <w:jc w:val="center"/>
        </w:trPr>
        <w:tc>
          <w:tcPr>
            <w:tcW w:w="3297" w:type="dxa"/>
            <w:gridSpan w:val="4"/>
            <w:shd w:val="clear" w:color="auto" w:fill="auto"/>
            <w:vAlign w:val="center"/>
          </w:tcPr>
          <w:p w14:paraId="695E5052" w14:textId="77777777" w:rsidR="002D519A" w:rsidRPr="00025BA9" w:rsidRDefault="002D519A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</w:pPr>
            <w:r w:rsidRPr="00025BA9"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  <w:t>6. Komentari</w:t>
            </w:r>
          </w:p>
        </w:tc>
        <w:tc>
          <w:tcPr>
            <w:tcW w:w="6596" w:type="dxa"/>
            <w:gridSpan w:val="8"/>
            <w:shd w:val="clear" w:color="auto" w:fill="auto"/>
            <w:vAlign w:val="center"/>
          </w:tcPr>
          <w:p w14:paraId="623C4CA7" w14:textId="77777777" w:rsidR="002D519A" w:rsidRPr="009A06A2" w:rsidRDefault="002D519A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</w:p>
        </w:tc>
      </w:tr>
      <w:tr w:rsidR="00816152" w:rsidRPr="009A06A2" w14:paraId="30F3A978" w14:textId="77777777" w:rsidTr="00292C45">
        <w:trPr>
          <w:trHeight w:val="336"/>
          <w:jc w:val="center"/>
        </w:trPr>
        <w:tc>
          <w:tcPr>
            <w:tcW w:w="9893" w:type="dxa"/>
            <w:gridSpan w:val="12"/>
            <w:shd w:val="clear" w:color="auto" w:fill="auto"/>
            <w:vAlign w:val="center"/>
          </w:tcPr>
          <w:p w14:paraId="73341AC3" w14:textId="77777777" w:rsidR="00816152" w:rsidRPr="00025BA9" w:rsidRDefault="002D519A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</w:pPr>
            <w:r w:rsidRPr="00025BA9"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  <w:t>7. Obaveze studenata</w:t>
            </w:r>
          </w:p>
        </w:tc>
      </w:tr>
      <w:tr w:rsidR="00335C85" w:rsidRPr="009A06A2" w14:paraId="72E1078C" w14:textId="77777777" w:rsidTr="00292C45">
        <w:trPr>
          <w:trHeight w:val="336"/>
          <w:jc w:val="center"/>
        </w:trPr>
        <w:tc>
          <w:tcPr>
            <w:tcW w:w="9893" w:type="dxa"/>
            <w:gridSpan w:val="12"/>
            <w:shd w:val="clear" w:color="auto" w:fill="auto"/>
            <w:vAlign w:val="center"/>
          </w:tcPr>
          <w:p w14:paraId="444EA315" w14:textId="2AAC6BA9" w:rsidR="00D368DE" w:rsidRPr="00D368DE" w:rsidRDefault="00D368DE" w:rsidP="00D368DE">
            <w:pPr>
              <w:pStyle w:val="Odlomakpopisa1"/>
              <w:spacing w:after="60"/>
              <w:ind w:left="0"/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</w:pPr>
            <w:r w:rsidRPr="00D368DE"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  <w:t>Studenti su dužni aktivno sudjelovati u izvođenju nastav</w:t>
            </w:r>
            <w:r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  <w:t xml:space="preserve">e. </w:t>
            </w:r>
            <w:r w:rsidRPr="00D368DE"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  <w:t>Aktivno sudjelovanje podrazumijeva pohađanje nastave</w:t>
            </w:r>
            <w:r w:rsidR="00AF5ADB"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  <w:t xml:space="preserve"> te pripremu za nastavu</w:t>
            </w:r>
            <w:r w:rsidRPr="00D368DE"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  <w:t xml:space="preserve">, odnosno alternativno kontinuirane e-kontakte primjerene učenju na daljinu. </w:t>
            </w:r>
          </w:p>
          <w:p w14:paraId="41491E00" w14:textId="5798D5DC" w:rsidR="00AF5ADB" w:rsidRDefault="00D368DE" w:rsidP="00AF5ADB">
            <w:pPr>
              <w:pStyle w:val="Odlomakpopisa1"/>
              <w:spacing w:after="60"/>
              <w:ind w:left="0"/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</w:pPr>
            <w:r w:rsidRPr="00D368DE"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  <w:t xml:space="preserve">Također su dužni </w:t>
            </w:r>
            <w:r w:rsidR="00AF5ADB"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  <w:t xml:space="preserve">samostalno pretraživati literaturu i analizirati statističke podatke za pripremu seminarske nastave. </w:t>
            </w:r>
          </w:p>
          <w:p w14:paraId="0EB93989" w14:textId="74CEEC38" w:rsidR="00335C85" w:rsidRPr="00025BA9" w:rsidRDefault="00D368DE" w:rsidP="00AF5ADB">
            <w:pPr>
              <w:pStyle w:val="Odlomakpopisa1"/>
              <w:spacing w:after="60"/>
              <w:ind w:left="0"/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</w:pPr>
            <w:r w:rsidRPr="00D368DE"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  <w:t xml:space="preserve">Radi praćenja kontinuiranog učenja te sustavnog usvajanja gradiva, studenti su dužni pristupiti kolokviju te završnom ispitu. </w:t>
            </w:r>
          </w:p>
        </w:tc>
      </w:tr>
      <w:tr w:rsidR="00335C85" w:rsidRPr="009A06A2" w14:paraId="0B5B556A" w14:textId="77777777" w:rsidTr="00292C45">
        <w:trPr>
          <w:trHeight w:val="336"/>
          <w:jc w:val="center"/>
        </w:trPr>
        <w:tc>
          <w:tcPr>
            <w:tcW w:w="9893" w:type="dxa"/>
            <w:gridSpan w:val="12"/>
            <w:shd w:val="clear" w:color="auto" w:fill="auto"/>
            <w:vAlign w:val="center"/>
          </w:tcPr>
          <w:p w14:paraId="3DEB6A57" w14:textId="77777777" w:rsidR="00335C85" w:rsidRPr="00025BA9" w:rsidRDefault="002D519A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</w:pPr>
            <w:r w:rsidRPr="00025BA9"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  <w:t>8. Praćenje</w:t>
            </w:r>
            <w:r w:rsidRPr="00025BA9">
              <w:rPr>
                <w:rStyle w:val="FootnoteReference"/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  <w:footnoteReference w:id="1"/>
            </w:r>
            <w:r w:rsidRPr="00025BA9"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  <w:t xml:space="preserve"> rada studenata</w:t>
            </w:r>
          </w:p>
        </w:tc>
      </w:tr>
      <w:tr w:rsidR="00025BA9" w:rsidRPr="009A06A2" w14:paraId="6870256A" w14:textId="77777777" w:rsidTr="00025BA9">
        <w:trPr>
          <w:trHeight w:val="357"/>
          <w:jc w:val="center"/>
        </w:trPr>
        <w:tc>
          <w:tcPr>
            <w:tcW w:w="1977" w:type="dxa"/>
            <w:shd w:val="clear" w:color="auto" w:fill="auto"/>
            <w:vAlign w:val="center"/>
          </w:tcPr>
          <w:p w14:paraId="49E873C3" w14:textId="77777777" w:rsidR="00025BA9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Pohađanje nastave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5ADD8C7" w14:textId="43D8F8C8" w:rsidR="00025BA9" w:rsidRPr="00025BA9" w:rsidRDefault="00AF5ADB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1</w:t>
            </w:r>
          </w:p>
        </w:tc>
        <w:tc>
          <w:tcPr>
            <w:tcW w:w="2055" w:type="dxa"/>
            <w:gridSpan w:val="3"/>
            <w:shd w:val="clear" w:color="auto" w:fill="auto"/>
            <w:vAlign w:val="center"/>
          </w:tcPr>
          <w:p w14:paraId="29623B70" w14:textId="77777777" w:rsidR="00025BA9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Aktivnost u nastavi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388EF5F4" w14:textId="77777777" w:rsidR="00025BA9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</w:p>
        </w:tc>
        <w:tc>
          <w:tcPr>
            <w:tcW w:w="2134" w:type="dxa"/>
            <w:gridSpan w:val="3"/>
            <w:shd w:val="clear" w:color="auto" w:fill="auto"/>
            <w:vAlign w:val="center"/>
          </w:tcPr>
          <w:p w14:paraId="5F7E694E" w14:textId="77777777" w:rsidR="00025BA9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Seminarski rad</w:t>
            </w:r>
          </w:p>
        </w:tc>
        <w:tc>
          <w:tcPr>
            <w:tcW w:w="339" w:type="dxa"/>
            <w:shd w:val="clear" w:color="auto" w:fill="auto"/>
            <w:vAlign w:val="center"/>
          </w:tcPr>
          <w:p w14:paraId="0F9AC31C" w14:textId="4F24E0CC" w:rsidR="00025BA9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14:paraId="3F3BC09F" w14:textId="77777777" w:rsidR="00025BA9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Eksperimentalni rad</w:t>
            </w:r>
          </w:p>
        </w:tc>
        <w:tc>
          <w:tcPr>
            <w:tcW w:w="403" w:type="dxa"/>
            <w:shd w:val="clear" w:color="auto" w:fill="auto"/>
            <w:vAlign w:val="center"/>
          </w:tcPr>
          <w:p w14:paraId="7259571F" w14:textId="77777777" w:rsidR="00025BA9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</w:p>
        </w:tc>
      </w:tr>
      <w:tr w:rsidR="00025BA9" w:rsidRPr="009A06A2" w14:paraId="6CE4BEAF" w14:textId="77777777" w:rsidTr="00025BA9">
        <w:trPr>
          <w:trHeight w:val="356"/>
          <w:jc w:val="center"/>
        </w:trPr>
        <w:tc>
          <w:tcPr>
            <w:tcW w:w="1977" w:type="dxa"/>
            <w:shd w:val="clear" w:color="auto" w:fill="auto"/>
            <w:vAlign w:val="center"/>
          </w:tcPr>
          <w:p w14:paraId="315835BD" w14:textId="77777777" w:rsidR="00025BA9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Pismeni ispit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20127286" w14:textId="177707F3" w:rsidR="00025BA9" w:rsidRPr="00025BA9" w:rsidRDefault="00AF5ADB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0,5</w:t>
            </w:r>
          </w:p>
        </w:tc>
        <w:tc>
          <w:tcPr>
            <w:tcW w:w="2055" w:type="dxa"/>
            <w:gridSpan w:val="3"/>
            <w:shd w:val="clear" w:color="auto" w:fill="auto"/>
            <w:vAlign w:val="center"/>
          </w:tcPr>
          <w:p w14:paraId="7EC03081" w14:textId="77777777" w:rsidR="00025BA9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Usmeni ispit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2E11BD0D" w14:textId="77777777" w:rsidR="00025BA9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</w:p>
        </w:tc>
        <w:tc>
          <w:tcPr>
            <w:tcW w:w="2134" w:type="dxa"/>
            <w:gridSpan w:val="3"/>
            <w:shd w:val="clear" w:color="auto" w:fill="auto"/>
            <w:vAlign w:val="center"/>
          </w:tcPr>
          <w:p w14:paraId="798E5CAF" w14:textId="77777777" w:rsidR="00025BA9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Esej</w:t>
            </w:r>
          </w:p>
        </w:tc>
        <w:tc>
          <w:tcPr>
            <w:tcW w:w="339" w:type="dxa"/>
            <w:shd w:val="clear" w:color="auto" w:fill="auto"/>
            <w:vAlign w:val="center"/>
          </w:tcPr>
          <w:p w14:paraId="658691EB" w14:textId="77777777" w:rsidR="00025BA9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14:paraId="7698D762" w14:textId="77777777" w:rsidR="00025BA9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Istraživanje</w:t>
            </w:r>
          </w:p>
        </w:tc>
        <w:tc>
          <w:tcPr>
            <w:tcW w:w="403" w:type="dxa"/>
            <w:shd w:val="clear" w:color="auto" w:fill="auto"/>
            <w:vAlign w:val="center"/>
          </w:tcPr>
          <w:p w14:paraId="608BC3D5" w14:textId="54D0D623" w:rsidR="00025BA9" w:rsidRPr="00025BA9" w:rsidRDefault="00AF5ADB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1</w:t>
            </w:r>
          </w:p>
        </w:tc>
      </w:tr>
      <w:tr w:rsidR="00025BA9" w:rsidRPr="009A06A2" w14:paraId="73FAA08D" w14:textId="77777777" w:rsidTr="00025BA9">
        <w:trPr>
          <w:trHeight w:val="356"/>
          <w:jc w:val="center"/>
        </w:trPr>
        <w:tc>
          <w:tcPr>
            <w:tcW w:w="1977" w:type="dxa"/>
            <w:shd w:val="clear" w:color="auto" w:fill="auto"/>
            <w:vAlign w:val="center"/>
          </w:tcPr>
          <w:p w14:paraId="1E742687" w14:textId="77777777" w:rsidR="00025BA9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Projekt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8F6D2B2" w14:textId="77777777" w:rsidR="00025BA9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</w:p>
        </w:tc>
        <w:tc>
          <w:tcPr>
            <w:tcW w:w="2055" w:type="dxa"/>
            <w:gridSpan w:val="3"/>
            <w:shd w:val="clear" w:color="auto" w:fill="auto"/>
            <w:vAlign w:val="center"/>
          </w:tcPr>
          <w:p w14:paraId="5FFDE5B5" w14:textId="77777777" w:rsidR="00025BA9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Kontinuirana provjera znanja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2A6231F0" w14:textId="262BFF45" w:rsidR="00025BA9" w:rsidRPr="00025BA9" w:rsidRDefault="00AF5ADB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0,5</w:t>
            </w:r>
          </w:p>
        </w:tc>
        <w:tc>
          <w:tcPr>
            <w:tcW w:w="2134" w:type="dxa"/>
            <w:gridSpan w:val="3"/>
            <w:shd w:val="clear" w:color="auto" w:fill="auto"/>
            <w:vAlign w:val="center"/>
          </w:tcPr>
          <w:p w14:paraId="14228E38" w14:textId="77777777" w:rsidR="00025BA9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Referat</w:t>
            </w:r>
          </w:p>
        </w:tc>
        <w:tc>
          <w:tcPr>
            <w:tcW w:w="339" w:type="dxa"/>
            <w:shd w:val="clear" w:color="auto" w:fill="auto"/>
            <w:vAlign w:val="center"/>
          </w:tcPr>
          <w:p w14:paraId="0CB6BF82" w14:textId="77777777" w:rsidR="00025BA9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14:paraId="59DD8470" w14:textId="77777777" w:rsidR="00025BA9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Praktični rad</w:t>
            </w:r>
          </w:p>
        </w:tc>
        <w:tc>
          <w:tcPr>
            <w:tcW w:w="403" w:type="dxa"/>
            <w:shd w:val="clear" w:color="auto" w:fill="auto"/>
            <w:vAlign w:val="center"/>
          </w:tcPr>
          <w:p w14:paraId="222EAEF5" w14:textId="77777777" w:rsidR="00025BA9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</w:p>
        </w:tc>
      </w:tr>
      <w:tr w:rsidR="00025BA9" w:rsidRPr="009A06A2" w14:paraId="7FAA1C81" w14:textId="77777777" w:rsidTr="00025BA9">
        <w:trPr>
          <w:trHeight w:val="356"/>
          <w:jc w:val="center"/>
        </w:trPr>
        <w:tc>
          <w:tcPr>
            <w:tcW w:w="1977" w:type="dxa"/>
            <w:shd w:val="clear" w:color="auto" w:fill="auto"/>
            <w:vAlign w:val="center"/>
          </w:tcPr>
          <w:p w14:paraId="70EE4039" w14:textId="77777777" w:rsidR="00025BA9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Portfolio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F22C669" w14:textId="77777777" w:rsidR="00025BA9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</w:p>
        </w:tc>
        <w:tc>
          <w:tcPr>
            <w:tcW w:w="2055" w:type="dxa"/>
            <w:gridSpan w:val="3"/>
            <w:shd w:val="clear" w:color="auto" w:fill="auto"/>
            <w:vAlign w:val="center"/>
          </w:tcPr>
          <w:p w14:paraId="7422A626" w14:textId="77777777" w:rsidR="00025BA9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704CF152" w14:textId="77777777" w:rsidR="00025BA9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</w:p>
        </w:tc>
        <w:tc>
          <w:tcPr>
            <w:tcW w:w="2134" w:type="dxa"/>
            <w:gridSpan w:val="3"/>
            <w:shd w:val="clear" w:color="auto" w:fill="auto"/>
            <w:vAlign w:val="center"/>
          </w:tcPr>
          <w:p w14:paraId="52D2B7D2" w14:textId="77777777" w:rsidR="00025BA9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</w:p>
        </w:tc>
        <w:tc>
          <w:tcPr>
            <w:tcW w:w="339" w:type="dxa"/>
            <w:shd w:val="clear" w:color="auto" w:fill="auto"/>
            <w:vAlign w:val="center"/>
          </w:tcPr>
          <w:p w14:paraId="78E2D5D1" w14:textId="77777777" w:rsidR="00025BA9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14:paraId="3131ADA9" w14:textId="77777777" w:rsidR="00025BA9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59DFF440" w14:textId="77777777" w:rsidR="00025BA9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</w:p>
        </w:tc>
      </w:tr>
      <w:tr w:rsidR="00335C85" w:rsidRPr="009A06A2" w14:paraId="78550A2E" w14:textId="77777777" w:rsidTr="00292C45">
        <w:trPr>
          <w:trHeight w:val="336"/>
          <w:jc w:val="center"/>
        </w:trPr>
        <w:tc>
          <w:tcPr>
            <w:tcW w:w="9893" w:type="dxa"/>
            <w:gridSpan w:val="12"/>
            <w:shd w:val="clear" w:color="auto" w:fill="auto"/>
            <w:vAlign w:val="center"/>
          </w:tcPr>
          <w:p w14:paraId="3C14783A" w14:textId="77777777" w:rsidR="00335C85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</w:pPr>
            <w:r w:rsidRPr="00025BA9"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  <w:t>9. Postupak i primjeri vrednovanja</w:t>
            </w:r>
            <w:r w:rsidR="007A05E9"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  <w:t xml:space="preserve"> pojedinog</w:t>
            </w:r>
            <w:r w:rsidRPr="00025BA9"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  <w:t xml:space="preserve"> ishoda učenja tijekom nastave i na završnom ispitu</w:t>
            </w:r>
          </w:p>
        </w:tc>
      </w:tr>
      <w:tr w:rsidR="00335C85" w:rsidRPr="009A06A2" w14:paraId="1D857AE6" w14:textId="77777777" w:rsidTr="00292C45">
        <w:trPr>
          <w:trHeight w:val="336"/>
          <w:jc w:val="center"/>
        </w:trPr>
        <w:tc>
          <w:tcPr>
            <w:tcW w:w="9893" w:type="dxa"/>
            <w:gridSpan w:val="12"/>
            <w:shd w:val="clear" w:color="auto" w:fill="auto"/>
            <w:vAlign w:val="center"/>
          </w:tcPr>
          <w:p w14:paraId="0231C051" w14:textId="1A69528E" w:rsidR="007B7033" w:rsidRPr="004F5764" w:rsidRDefault="004F5764" w:rsidP="007B7033">
            <w:pPr>
              <w:pStyle w:val="Odlomakpopisa1"/>
              <w:spacing w:after="60"/>
              <w:ind w:left="0"/>
              <w:rPr>
                <w:rFonts w:asciiTheme="majorHAnsi" w:hAnsiTheme="majorHAnsi"/>
                <w:b/>
                <w:bCs/>
                <w:i/>
                <w:sz w:val="20"/>
                <w:szCs w:val="20"/>
                <w:lang w:val="hr-HR"/>
              </w:rPr>
            </w:pPr>
            <w:r w:rsidRPr="004F5764">
              <w:rPr>
                <w:rFonts w:asciiTheme="majorHAnsi" w:hAnsiTheme="majorHAnsi"/>
                <w:b/>
                <w:bCs/>
                <w:i/>
                <w:sz w:val="20"/>
                <w:szCs w:val="20"/>
                <w:lang w:val="hr-HR"/>
              </w:rPr>
              <w:t>ISHOD 1: razviti razumijevanje ograničenja postavljenih rodnim ulogama koje se odražavaju na društveni i ekonomski položaj žena i muškaraca.</w:t>
            </w:r>
          </w:p>
          <w:p w14:paraId="5590E342" w14:textId="77777777" w:rsidR="004F5764" w:rsidRPr="0081380E" w:rsidRDefault="004F5764" w:rsidP="007B7033">
            <w:pPr>
              <w:pStyle w:val="Odlomakpopisa1"/>
              <w:spacing w:after="60"/>
              <w:ind w:left="0"/>
              <w:rPr>
                <w:rFonts w:asciiTheme="majorHAnsi" w:hAnsiTheme="majorHAnsi"/>
                <w:i/>
                <w:color w:val="FF0000"/>
                <w:sz w:val="20"/>
                <w:szCs w:val="20"/>
                <w:lang w:val="hr-HR"/>
              </w:rPr>
            </w:pPr>
          </w:p>
          <w:p w14:paraId="1076ED43" w14:textId="1E23669D" w:rsidR="0081380E" w:rsidRDefault="004F5764" w:rsidP="0081380E">
            <w:pPr>
              <w:pStyle w:val="Odlomakpopisa1"/>
              <w:spacing w:after="60"/>
              <w:ind w:left="0"/>
              <w:rPr>
                <w:rFonts w:asciiTheme="majorHAnsi" w:hAnsiTheme="majorHAnsi"/>
                <w:sz w:val="20"/>
                <w:szCs w:val="20"/>
                <w:lang w:val="hr-HR"/>
              </w:rPr>
            </w:pPr>
            <w:r w:rsidRPr="004F5764">
              <w:rPr>
                <w:rFonts w:asciiTheme="majorHAnsi" w:hAnsiTheme="majorHAnsi"/>
                <w:sz w:val="20"/>
                <w:szCs w:val="20"/>
                <w:lang w:val="hr-HR"/>
              </w:rPr>
              <w:t xml:space="preserve">Vrednovanje se provodi pismenim putem: </w:t>
            </w:r>
            <w:r w:rsidR="008B1230">
              <w:rPr>
                <w:rFonts w:asciiTheme="majorHAnsi" w:hAnsiTheme="majorHAnsi"/>
                <w:sz w:val="20"/>
                <w:szCs w:val="20"/>
                <w:lang w:val="hr-HR"/>
              </w:rPr>
              <w:t>kratka esejska pitanja</w:t>
            </w:r>
            <w:r>
              <w:rPr>
                <w:rFonts w:asciiTheme="majorHAnsi" w:hAnsiTheme="majorHAnsi"/>
                <w:sz w:val="20"/>
                <w:szCs w:val="20"/>
                <w:lang w:val="hr-HR"/>
              </w:rPr>
              <w:t xml:space="preserve"> ili</w:t>
            </w:r>
            <w:r w:rsidRPr="004F5764">
              <w:rPr>
                <w:rFonts w:asciiTheme="majorHAnsi" w:hAnsiTheme="majorHAnsi"/>
                <w:sz w:val="20"/>
                <w:szCs w:val="20"/>
                <w:lang w:val="hr-HR"/>
              </w:rPr>
              <w:t xml:space="preserve"> obrazloženje postavljenog hipotetskog problema</w:t>
            </w:r>
            <w:r>
              <w:rPr>
                <w:rFonts w:asciiTheme="majorHAnsi" w:hAnsiTheme="majorHAnsi"/>
                <w:sz w:val="20"/>
                <w:szCs w:val="20"/>
                <w:lang w:val="hr-HR"/>
              </w:rPr>
              <w:t>.</w:t>
            </w:r>
          </w:p>
          <w:p w14:paraId="42F12AEC" w14:textId="159BF5B5" w:rsidR="004F5764" w:rsidRPr="004F5764" w:rsidRDefault="004F5764" w:rsidP="0081380E">
            <w:pPr>
              <w:pStyle w:val="Odlomakpopisa1"/>
              <w:spacing w:after="60"/>
              <w:ind w:left="0"/>
              <w:rPr>
                <w:rFonts w:asciiTheme="majorHAnsi" w:hAnsiTheme="majorHAnsi"/>
                <w:sz w:val="20"/>
                <w:szCs w:val="20"/>
                <w:lang w:val="hr-HR"/>
              </w:rPr>
            </w:pPr>
            <w:r>
              <w:rPr>
                <w:rFonts w:asciiTheme="majorHAnsi" w:hAnsiTheme="majorHAnsi"/>
                <w:sz w:val="20"/>
                <w:szCs w:val="20"/>
                <w:lang w:val="hr-HR"/>
              </w:rPr>
              <w:t>Primjer: Kako rodne uloge utječu na položaj žena na tržištu rada?</w:t>
            </w:r>
          </w:p>
          <w:p w14:paraId="659D3AC9" w14:textId="77777777" w:rsidR="004F5764" w:rsidRPr="0081380E" w:rsidRDefault="004F5764" w:rsidP="0081380E">
            <w:pPr>
              <w:pStyle w:val="Odlomakpopisa1"/>
              <w:spacing w:after="60"/>
              <w:ind w:left="0"/>
              <w:rPr>
                <w:rFonts w:asciiTheme="majorHAnsi" w:hAnsiTheme="majorHAnsi"/>
                <w:color w:val="FF0000"/>
                <w:sz w:val="20"/>
                <w:szCs w:val="20"/>
                <w:lang w:val="hr-HR"/>
              </w:rPr>
            </w:pPr>
          </w:p>
          <w:p w14:paraId="5EA80F2D" w14:textId="60B7E6CD" w:rsidR="0081380E" w:rsidRDefault="00AF5ADB" w:rsidP="0081380E">
            <w:pPr>
              <w:pStyle w:val="Odlomakpopisa1"/>
              <w:spacing w:after="60"/>
              <w:ind w:left="0"/>
              <w:rPr>
                <w:rFonts w:asciiTheme="majorHAnsi" w:hAnsiTheme="majorHAnsi"/>
                <w:b/>
                <w:bCs/>
                <w:i/>
                <w:sz w:val="20"/>
                <w:szCs w:val="20"/>
                <w:lang w:val="hr-HR"/>
              </w:rPr>
            </w:pPr>
            <w:r w:rsidRPr="00AF5ADB">
              <w:rPr>
                <w:rFonts w:asciiTheme="majorHAnsi" w:hAnsiTheme="majorHAnsi"/>
                <w:b/>
                <w:bCs/>
                <w:i/>
                <w:sz w:val="20"/>
                <w:szCs w:val="20"/>
                <w:lang w:val="hr-HR"/>
              </w:rPr>
              <w:t>ISHOD 2: analizirati i kritički ispitati uspješnost trenutnih mjera i politika za poboljšanje ekonomskog i društvenog položaja žena.</w:t>
            </w:r>
          </w:p>
          <w:p w14:paraId="0A1E35AB" w14:textId="77777777" w:rsidR="004F5764" w:rsidRPr="00AF5ADB" w:rsidRDefault="004F5764" w:rsidP="0081380E">
            <w:pPr>
              <w:pStyle w:val="Odlomakpopisa1"/>
              <w:spacing w:after="60"/>
              <w:ind w:left="0"/>
              <w:rPr>
                <w:rFonts w:asciiTheme="majorHAnsi" w:hAnsiTheme="majorHAnsi"/>
                <w:b/>
                <w:bCs/>
                <w:i/>
                <w:sz w:val="20"/>
                <w:szCs w:val="20"/>
                <w:lang w:val="hr-HR"/>
              </w:rPr>
            </w:pPr>
          </w:p>
          <w:p w14:paraId="584A6756" w14:textId="7FF51286" w:rsidR="004F5764" w:rsidRPr="004F5764" w:rsidRDefault="004F5764" w:rsidP="004F5764">
            <w:pPr>
              <w:pStyle w:val="Odlomakpopisa1"/>
              <w:spacing w:after="60"/>
              <w:ind w:left="0"/>
              <w:rPr>
                <w:rFonts w:asciiTheme="majorHAnsi" w:hAnsiTheme="majorHAnsi"/>
                <w:sz w:val="20"/>
                <w:szCs w:val="20"/>
                <w:lang w:val="hr-HR"/>
              </w:rPr>
            </w:pPr>
            <w:r w:rsidRPr="004F5764">
              <w:rPr>
                <w:rFonts w:asciiTheme="majorHAnsi" w:hAnsiTheme="majorHAnsi"/>
                <w:sz w:val="20"/>
                <w:szCs w:val="20"/>
                <w:lang w:val="hr-HR"/>
              </w:rPr>
              <w:t>U svrhu vrednovanja ishoda studenti su dužni pretražiti i izučiti literaturu te na temelju dostupnih statističkih podataka provesti rodnu analizu u svrhu ispitivanja uspješnosti pojedine politike ili mjere za poboljšanje ekonomskog i društvenog položaja žena. Rezultate istraživanja opisuju kroz seminarski rad i izlažu u sklopu seminarske nastave gdje s kolegama vode diskusiju o prezentiranoj tematici. Vrednovanje i ocjenjivanje vrši se prema za to unaprijed definiranim kriterijima koji su studentima unaprijed poznati, a koji su objašnjeni u sklopu nastave i objavljeni na Merlinu.</w:t>
            </w:r>
          </w:p>
          <w:p w14:paraId="717480FE" w14:textId="1BA6953C" w:rsidR="0081380E" w:rsidRPr="004F5764" w:rsidRDefault="004F5764" w:rsidP="004F5764">
            <w:pPr>
              <w:pStyle w:val="Odlomakpopisa1"/>
              <w:spacing w:after="60"/>
              <w:ind w:left="0"/>
              <w:rPr>
                <w:rFonts w:asciiTheme="majorHAnsi" w:hAnsiTheme="majorHAnsi"/>
                <w:color w:val="FF0000"/>
                <w:sz w:val="20"/>
                <w:szCs w:val="20"/>
                <w:lang w:val="hr-HR"/>
              </w:rPr>
            </w:pPr>
            <w:r w:rsidRPr="004F5764">
              <w:rPr>
                <w:rFonts w:asciiTheme="majorHAnsi" w:hAnsiTheme="majorHAnsi"/>
                <w:sz w:val="20"/>
                <w:szCs w:val="20"/>
                <w:lang w:val="hr-HR"/>
              </w:rPr>
              <w:t>Primjer seminarske teme: Roditeljski dopust i ekonomska aktivnost žena s djecom.</w:t>
            </w:r>
          </w:p>
        </w:tc>
      </w:tr>
      <w:tr w:rsidR="00335C85" w:rsidRPr="005623C3" w14:paraId="3D2ECE06" w14:textId="77777777" w:rsidTr="00292C45">
        <w:trPr>
          <w:trHeight w:val="336"/>
          <w:jc w:val="center"/>
        </w:trPr>
        <w:tc>
          <w:tcPr>
            <w:tcW w:w="9893" w:type="dxa"/>
            <w:gridSpan w:val="12"/>
            <w:shd w:val="clear" w:color="auto" w:fill="auto"/>
            <w:vAlign w:val="center"/>
          </w:tcPr>
          <w:p w14:paraId="24C88F51" w14:textId="77777777" w:rsidR="00335C85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</w:pPr>
            <w:r w:rsidRPr="00025BA9"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  <w:t>10. Obavezna literatura (u trenutku prijave prijedloga studijskog programa)</w:t>
            </w:r>
          </w:p>
        </w:tc>
      </w:tr>
      <w:tr w:rsidR="00335C85" w:rsidRPr="005623C3" w14:paraId="421A5E3B" w14:textId="77777777" w:rsidTr="00292C45">
        <w:trPr>
          <w:trHeight w:val="336"/>
          <w:jc w:val="center"/>
        </w:trPr>
        <w:tc>
          <w:tcPr>
            <w:tcW w:w="9893" w:type="dxa"/>
            <w:gridSpan w:val="12"/>
            <w:shd w:val="clear" w:color="auto" w:fill="auto"/>
            <w:vAlign w:val="center"/>
          </w:tcPr>
          <w:p w14:paraId="63513B38" w14:textId="04191928" w:rsidR="0081380E" w:rsidRPr="0081380E" w:rsidRDefault="00AF5ADB" w:rsidP="0081380E">
            <w:pPr>
              <w:pStyle w:val="Odlomakpopisa1"/>
              <w:numPr>
                <w:ilvl w:val="0"/>
                <w:numId w:val="7"/>
              </w:numPr>
              <w:spacing w:after="6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Sikirić, A. M. (2019.) Rodna perspektiva proračunskog procesa, Sveučilište u Rijeci: Ekonomski fakultet, Rijeka</w:t>
            </w:r>
            <w:r w:rsid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(dostupno u elektroničkom obliku);</w:t>
            </w:r>
          </w:p>
          <w:p w14:paraId="1F3EFD5C" w14:textId="51E6D697" w:rsidR="008B1230" w:rsidRDefault="008B1230" w:rsidP="0081380E">
            <w:pPr>
              <w:pStyle w:val="Odlomakpopisa1"/>
              <w:numPr>
                <w:ilvl w:val="0"/>
                <w:numId w:val="7"/>
              </w:numPr>
              <w:spacing w:after="6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Budlender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, D.; 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Elson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, D.; Hewitt, G.;  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Mukhopadhyay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, T. (2002.) 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Gender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Budgets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Make 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Cents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- 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Understanding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gender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responsive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budgets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, Commonwealth 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Secretariat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, London, Dostupno: http://openbudgetsblog. 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org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/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wp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- 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content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/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uploads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/2011/01/GBMC. pdf</w:t>
            </w: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(dostupno u elektroničkom obliku);</w:t>
            </w:r>
          </w:p>
          <w:p w14:paraId="3B9FFF7C" w14:textId="77777777" w:rsidR="0081380E" w:rsidRDefault="008B1230" w:rsidP="008B1230">
            <w:pPr>
              <w:pStyle w:val="Odlomakpopisa1"/>
              <w:numPr>
                <w:ilvl w:val="0"/>
                <w:numId w:val="7"/>
              </w:numPr>
              <w:spacing w:after="6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lastRenderedPageBreak/>
              <w:t>Skupina autora (2019.) Uvod u studije roda:</w:t>
            </w: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OD TEORIJE DO</w:t>
            </w: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ANGAŽMANA</w:t>
            </w: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, Sveučilište u Rijeci: Filozofski fakultet, Rijeka (dostupno u elektroničkom obliku);</w:t>
            </w:r>
          </w:p>
          <w:p w14:paraId="47A28D7A" w14:textId="58FC1A5F" w:rsidR="008B1230" w:rsidRPr="008B1230" w:rsidRDefault="00A86673" w:rsidP="008B1230">
            <w:pPr>
              <w:pStyle w:val="Odlomakpopisa1"/>
              <w:numPr>
                <w:ilvl w:val="0"/>
                <w:numId w:val="7"/>
              </w:numPr>
              <w:spacing w:after="6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European Institute for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Gender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Equality</w:t>
            </w:r>
            <w:proofErr w:type="spellEnd"/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: </w:t>
            </w:r>
            <w:proofErr w:type="spellStart"/>
            <w:r w:rsidR="008B1230"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Gender</w:t>
            </w:r>
            <w:proofErr w:type="spellEnd"/>
            <w:r w:rsidR="008B1230"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="008B1230"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Equality</w:t>
            </w:r>
            <w:proofErr w:type="spellEnd"/>
            <w:r w:rsidR="008B1230"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Indeks, dostupno: </w:t>
            </w:r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https://eige.europa.eu/gender-equality-index/2020</w:t>
            </w:r>
          </w:p>
        </w:tc>
      </w:tr>
      <w:tr w:rsidR="00335C85" w:rsidRPr="005623C3" w14:paraId="2BB15A96" w14:textId="77777777" w:rsidTr="00292C45">
        <w:trPr>
          <w:trHeight w:val="336"/>
          <w:jc w:val="center"/>
        </w:trPr>
        <w:tc>
          <w:tcPr>
            <w:tcW w:w="9893" w:type="dxa"/>
            <w:gridSpan w:val="12"/>
            <w:shd w:val="clear" w:color="auto" w:fill="auto"/>
            <w:vAlign w:val="center"/>
          </w:tcPr>
          <w:p w14:paraId="089DE045" w14:textId="77777777" w:rsidR="00335C85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</w:pPr>
            <w:r w:rsidRPr="00025BA9"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  <w:lastRenderedPageBreak/>
              <w:t>11. Dopunska literatura (u trenutku prijave prijedloga studijskog programa)</w:t>
            </w:r>
          </w:p>
        </w:tc>
      </w:tr>
      <w:tr w:rsidR="00335C85" w:rsidRPr="005623C3" w14:paraId="13E8B84D" w14:textId="77777777" w:rsidTr="00292C45">
        <w:trPr>
          <w:trHeight w:val="336"/>
          <w:jc w:val="center"/>
        </w:trPr>
        <w:tc>
          <w:tcPr>
            <w:tcW w:w="9893" w:type="dxa"/>
            <w:gridSpan w:val="12"/>
            <w:shd w:val="clear" w:color="auto" w:fill="auto"/>
            <w:vAlign w:val="center"/>
          </w:tcPr>
          <w:p w14:paraId="7ECD3002" w14:textId="77777777" w:rsidR="008B1230" w:rsidRPr="008B1230" w:rsidRDefault="008B1230" w:rsidP="008B1230">
            <w:pPr>
              <w:pStyle w:val="ListParagraph"/>
              <w:numPr>
                <w:ilvl w:val="0"/>
                <w:numId w:val="9"/>
              </w:numPr>
              <w:rPr>
                <w:rFonts w:asciiTheme="majorHAnsi" w:eastAsia="Calibri" w:hAnsiTheme="majorHAnsi"/>
                <w:color w:val="000000"/>
                <w:sz w:val="20"/>
                <w:szCs w:val="20"/>
                <w:lang w:val="hr-HR" w:eastAsia="en-US"/>
              </w:rPr>
            </w:pPr>
            <w:r w:rsidRPr="008B1230">
              <w:rPr>
                <w:rFonts w:asciiTheme="majorHAnsi" w:eastAsia="Calibri" w:hAnsiTheme="majorHAnsi"/>
                <w:color w:val="000000"/>
                <w:sz w:val="20"/>
                <w:szCs w:val="20"/>
                <w:lang w:val="hr-HR" w:eastAsia="en-US"/>
              </w:rPr>
              <w:t>Ured za ravnopravno spolova RH (2007.) Pojmovnik rodne terminologije prema europskim standardima</w:t>
            </w:r>
          </w:p>
          <w:p w14:paraId="24E874C8" w14:textId="42833BDC" w:rsidR="008B1230" w:rsidRPr="008B1230" w:rsidRDefault="008B1230" w:rsidP="008B1230">
            <w:pPr>
              <w:pStyle w:val="Odlomakpopisa1"/>
              <w:numPr>
                <w:ilvl w:val="0"/>
                <w:numId w:val="9"/>
              </w:numPr>
              <w:spacing w:after="6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Khan, Z., &amp; Burn, N. (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Eds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.). (2017). 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Financing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for 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gender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equality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: 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Realising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women’s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rights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through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gender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responsive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budgeting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. 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Palgrave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Macmillan</w:t>
            </w: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;</w:t>
            </w:r>
          </w:p>
          <w:p w14:paraId="64CBFFA2" w14:textId="77777777" w:rsidR="00A51FDB" w:rsidRDefault="008B1230" w:rsidP="008B1230">
            <w:pPr>
              <w:pStyle w:val="Odlomakpopisa1"/>
              <w:numPr>
                <w:ilvl w:val="0"/>
                <w:numId w:val="9"/>
              </w:numPr>
              <w:spacing w:after="6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O’Hagan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, A. (2017). 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Gender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budgeting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in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Europe: 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Developments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and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challenges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(1st </w:t>
            </w:r>
            <w:proofErr w:type="spellStart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edition</w:t>
            </w:r>
            <w:proofErr w:type="spellEnd"/>
            <w:r w:rsidRPr="008B1230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). Springer Berlin Heidelberg</w:t>
            </w:r>
            <w:r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;</w:t>
            </w:r>
          </w:p>
          <w:p w14:paraId="48F0E69C" w14:textId="77777777" w:rsidR="00A86673" w:rsidRPr="00A86673" w:rsidRDefault="00A86673" w:rsidP="00A86673">
            <w:pPr>
              <w:pStyle w:val="ListParagraph"/>
              <w:numPr>
                <w:ilvl w:val="0"/>
                <w:numId w:val="9"/>
              </w:numPr>
              <w:rPr>
                <w:rFonts w:asciiTheme="majorHAnsi" w:eastAsia="Calibri" w:hAnsiTheme="majorHAnsi"/>
                <w:color w:val="000000"/>
                <w:sz w:val="20"/>
                <w:szCs w:val="20"/>
                <w:lang w:val="hr-HR" w:eastAsia="en-US"/>
              </w:rPr>
            </w:pPr>
            <w:proofErr w:type="spellStart"/>
            <w:r w:rsidRPr="00A86673">
              <w:rPr>
                <w:rFonts w:asciiTheme="majorHAnsi" w:eastAsia="Calibri" w:hAnsiTheme="majorHAnsi"/>
                <w:color w:val="000000"/>
                <w:sz w:val="20"/>
                <w:szCs w:val="20"/>
                <w:lang w:val="hr-HR" w:eastAsia="en-US"/>
              </w:rPr>
              <w:t>Woodon</w:t>
            </w:r>
            <w:proofErr w:type="spellEnd"/>
            <w:r w:rsidRPr="00A86673">
              <w:rPr>
                <w:rFonts w:asciiTheme="majorHAnsi" w:eastAsia="Calibri" w:hAnsiTheme="majorHAnsi"/>
                <w:color w:val="000000"/>
                <w:sz w:val="20"/>
                <w:szCs w:val="20"/>
                <w:lang w:val="hr-HR" w:eastAsia="en-US"/>
              </w:rPr>
              <w:t xml:space="preserve">, Q. &amp; De La </w:t>
            </w:r>
            <w:proofErr w:type="spellStart"/>
            <w:r w:rsidRPr="00A86673">
              <w:rPr>
                <w:rFonts w:asciiTheme="majorHAnsi" w:eastAsia="Calibri" w:hAnsiTheme="majorHAnsi"/>
                <w:color w:val="000000"/>
                <w:sz w:val="20"/>
                <w:szCs w:val="20"/>
                <w:lang w:val="hr-HR" w:eastAsia="en-US"/>
              </w:rPr>
              <w:t>Briere</w:t>
            </w:r>
            <w:proofErr w:type="spellEnd"/>
            <w:r w:rsidRPr="00A86673">
              <w:rPr>
                <w:rFonts w:asciiTheme="majorHAnsi" w:eastAsia="Calibri" w:hAnsiTheme="majorHAnsi"/>
                <w:color w:val="000000"/>
                <w:sz w:val="20"/>
                <w:szCs w:val="20"/>
                <w:lang w:val="hr-HR" w:eastAsia="en-US"/>
              </w:rPr>
              <w:t>, B. (2018) THE COST OF GENDER INEQUALITY - UNREALIZED POTENTIAL: THE HIGH COST OF GENDER INEQUALITY IN EARNINGS, World Bank Group, Washington</w:t>
            </w:r>
          </w:p>
          <w:p w14:paraId="06C5ECF2" w14:textId="77777777" w:rsidR="00A86673" w:rsidRDefault="00A86673" w:rsidP="008B1230">
            <w:pPr>
              <w:pStyle w:val="Odlomakpopisa1"/>
              <w:numPr>
                <w:ilvl w:val="0"/>
                <w:numId w:val="9"/>
              </w:numPr>
              <w:spacing w:after="6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Klasen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, S.; 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Lamanna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, F. (2009.)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The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impact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of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Gender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Inequality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in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Education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and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Employment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on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Economic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Growth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: New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Evidence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for a Panel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of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Countries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, Feminist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Economics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, Vol. 15 No. 3, str. 91–132, Dostupno: http://chicagopolicyreview.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org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/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wp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-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content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/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uploads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/2014/09/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Gender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-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and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-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Economic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-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Growth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. pdf</w:t>
            </w:r>
          </w:p>
          <w:p w14:paraId="780B202D" w14:textId="77777777" w:rsidR="00A86673" w:rsidRDefault="00A86673" w:rsidP="008B1230">
            <w:pPr>
              <w:pStyle w:val="Odlomakpopisa1"/>
              <w:numPr>
                <w:ilvl w:val="0"/>
                <w:numId w:val="9"/>
              </w:numPr>
              <w:spacing w:after="6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Ward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, J.; Lee, B.; Baptist, S.;  Jackson, H. (2010.)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Gender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Eqaulity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amd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Economic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Growth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,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Chatham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House, London, Dostupno: https://www.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chathamhouse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. org/sites/files/chathamhouse/public/Research/Energy,%20Environment%20and%20Development/0910gender. pdf</w:t>
            </w:r>
          </w:p>
          <w:p w14:paraId="69C6E378" w14:textId="77777777" w:rsidR="00A86673" w:rsidRDefault="00A86673" w:rsidP="008B1230">
            <w:pPr>
              <w:pStyle w:val="Odlomakpopisa1"/>
              <w:numPr>
                <w:ilvl w:val="0"/>
                <w:numId w:val="9"/>
              </w:numPr>
              <w:spacing w:after="6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Murphy, S. (2009.)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Investing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in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Girl's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Education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. An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Opportunity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for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Corporate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Leadership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, Cambridge,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Mass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: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Corporate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Social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Responsability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Initiative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, Harvard Kennedy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School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, Dostupno: http://www.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hks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.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harvard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.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edu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 xml:space="preserve">/m -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rcbg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/CSRI/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publications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/report¬_40_investing_in_girls. pdf</w:t>
            </w:r>
          </w:p>
          <w:p w14:paraId="4DECE3B7" w14:textId="0B10FB7F" w:rsidR="00A86673" w:rsidRPr="00A86673" w:rsidRDefault="00A86673" w:rsidP="00A86673">
            <w:pPr>
              <w:pStyle w:val="ListParagraph"/>
              <w:numPr>
                <w:ilvl w:val="0"/>
                <w:numId w:val="9"/>
              </w:numPr>
              <w:rPr>
                <w:rFonts w:asciiTheme="majorHAnsi" w:eastAsia="Calibri" w:hAnsiTheme="majorHAnsi"/>
                <w:color w:val="000000"/>
                <w:sz w:val="20"/>
                <w:szCs w:val="20"/>
                <w:lang w:val="hr-HR" w:eastAsia="en-US"/>
              </w:rPr>
            </w:pPr>
            <w:proofErr w:type="spellStart"/>
            <w:r w:rsidRPr="00A86673">
              <w:rPr>
                <w:rFonts w:asciiTheme="majorHAnsi" w:eastAsia="Calibri" w:hAnsiTheme="majorHAnsi"/>
                <w:color w:val="000000"/>
                <w:sz w:val="20"/>
                <w:szCs w:val="20"/>
                <w:lang w:val="hr-HR" w:eastAsia="en-US"/>
              </w:rPr>
              <w:t>Klasnić</w:t>
            </w:r>
            <w:proofErr w:type="spellEnd"/>
            <w:r w:rsidRPr="00A86673">
              <w:rPr>
                <w:rFonts w:asciiTheme="majorHAnsi" w:eastAsia="Calibri" w:hAnsiTheme="majorHAnsi"/>
                <w:color w:val="000000"/>
                <w:sz w:val="20"/>
                <w:szCs w:val="20"/>
                <w:lang w:val="hr-HR" w:eastAsia="en-US"/>
              </w:rPr>
              <w:t xml:space="preserve">, K (2017.) Utjecaj rodne podjele obiteljskih obveza i kućanskih poslova na profesionalni život zaposlenih žena, ACT </w:t>
            </w:r>
            <w:proofErr w:type="spellStart"/>
            <w:r w:rsidRPr="00A86673">
              <w:rPr>
                <w:rFonts w:asciiTheme="majorHAnsi" w:eastAsia="Calibri" w:hAnsiTheme="majorHAnsi"/>
                <w:color w:val="000000"/>
                <w:sz w:val="20"/>
                <w:szCs w:val="20"/>
                <w:lang w:val="hr-HR" w:eastAsia="en-US"/>
              </w:rPr>
              <w:t>Printlab</w:t>
            </w:r>
            <w:proofErr w:type="spellEnd"/>
            <w:r w:rsidRPr="00A86673">
              <w:rPr>
                <w:rFonts w:asciiTheme="majorHAnsi" w:eastAsia="Calibri" w:hAnsiTheme="majorHAnsi"/>
                <w:color w:val="000000"/>
                <w:sz w:val="20"/>
                <w:szCs w:val="20"/>
                <w:lang w:val="hr-HR" w:eastAsia="en-US"/>
              </w:rPr>
              <w:t xml:space="preserve"> d.o.o., Zagreb</w:t>
            </w:r>
          </w:p>
        </w:tc>
      </w:tr>
      <w:tr w:rsidR="00335C85" w:rsidRPr="005623C3" w14:paraId="49170595" w14:textId="77777777" w:rsidTr="00292C45">
        <w:trPr>
          <w:trHeight w:val="336"/>
          <w:jc w:val="center"/>
        </w:trPr>
        <w:tc>
          <w:tcPr>
            <w:tcW w:w="9893" w:type="dxa"/>
            <w:gridSpan w:val="12"/>
            <w:shd w:val="clear" w:color="auto" w:fill="auto"/>
            <w:vAlign w:val="center"/>
          </w:tcPr>
          <w:p w14:paraId="61F32D20" w14:textId="77777777" w:rsidR="00335C85" w:rsidRPr="00025BA9" w:rsidRDefault="00025BA9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</w:pPr>
            <w:r w:rsidRPr="00025BA9"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  <w:t>12. Broj primjeraka obavezne literature u odnosu na broj studenata koji trenutno pohađaju nastavu na predmetu</w:t>
            </w:r>
          </w:p>
        </w:tc>
      </w:tr>
      <w:tr w:rsidR="00025BA9" w:rsidRPr="009A06A2" w14:paraId="348BDAE8" w14:textId="77777777" w:rsidTr="00FC0F62">
        <w:trPr>
          <w:trHeight w:val="361"/>
          <w:jc w:val="center"/>
        </w:trPr>
        <w:tc>
          <w:tcPr>
            <w:tcW w:w="4946" w:type="dxa"/>
            <w:gridSpan w:val="6"/>
            <w:shd w:val="clear" w:color="auto" w:fill="auto"/>
            <w:vAlign w:val="center"/>
          </w:tcPr>
          <w:p w14:paraId="133E009F" w14:textId="77777777" w:rsidR="00025BA9" w:rsidRPr="006A240E" w:rsidRDefault="006A240E" w:rsidP="006A240E">
            <w:pPr>
              <w:pStyle w:val="Odlomakpopisa1"/>
              <w:spacing w:after="60" w:line="240" w:lineRule="auto"/>
              <w:ind w:left="0"/>
              <w:jc w:val="center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Naslov</w:t>
            </w:r>
          </w:p>
        </w:tc>
        <w:tc>
          <w:tcPr>
            <w:tcW w:w="2473" w:type="dxa"/>
            <w:gridSpan w:val="4"/>
            <w:shd w:val="clear" w:color="auto" w:fill="auto"/>
            <w:vAlign w:val="center"/>
          </w:tcPr>
          <w:p w14:paraId="4CAA7EEC" w14:textId="77777777" w:rsidR="00025BA9" w:rsidRPr="006A240E" w:rsidRDefault="006A240E" w:rsidP="006A240E">
            <w:pPr>
              <w:pStyle w:val="Odlomakpopisa1"/>
              <w:spacing w:after="60" w:line="240" w:lineRule="auto"/>
              <w:ind w:left="0"/>
              <w:jc w:val="center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Broj primjeraka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43D3EF30" w14:textId="77777777" w:rsidR="00025BA9" w:rsidRPr="006A240E" w:rsidRDefault="006A240E" w:rsidP="006A240E">
            <w:pPr>
              <w:pStyle w:val="Odlomakpopisa1"/>
              <w:spacing w:after="60" w:line="240" w:lineRule="auto"/>
              <w:ind w:left="0"/>
              <w:jc w:val="center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Broj studenata</w:t>
            </w:r>
          </w:p>
        </w:tc>
      </w:tr>
      <w:tr w:rsidR="00025BA9" w:rsidRPr="009A06A2" w14:paraId="370D7C0F" w14:textId="77777777" w:rsidTr="00FC0F62">
        <w:trPr>
          <w:trHeight w:val="356"/>
          <w:jc w:val="center"/>
        </w:trPr>
        <w:tc>
          <w:tcPr>
            <w:tcW w:w="4946" w:type="dxa"/>
            <w:gridSpan w:val="6"/>
            <w:shd w:val="clear" w:color="auto" w:fill="auto"/>
            <w:vAlign w:val="center"/>
          </w:tcPr>
          <w:p w14:paraId="7459C148" w14:textId="535A95E2" w:rsidR="00025BA9" w:rsidRPr="006A240E" w:rsidRDefault="00A51FDB" w:rsidP="006A240E">
            <w:pPr>
              <w:pStyle w:val="Odlomakpopisa1"/>
              <w:spacing w:after="60" w:line="240" w:lineRule="auto"/>
              <w:ind w:left="0"/>
              <w:jc w:val="center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 w:rsidRPr="00A51FDB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1.</w:t>
            </w:r>
            <w:r w:rsidRPr="00A51FDB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ab/>
            </w:r>
            <w:r w:rsidR="00A86673" w:rsidRPr="00A86673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Sikirić, A. M. (2019.) Rodna perspektiva proračunskog procesa, Sveučilište u Rijeci: Ekonomski fakultet, Rijeka</w:t>
            </w:r>
          </w:p>
        </w:tc>
        <w:tc>
          <w:tcPr>
            <w:tcW w:w="2473" w:type="dxa"/>
            <w:gridSpan w:val="4"/>
            <w:shd w:val="clear" w:color="auto" w:fill="auto"/>
            <w:vAlign w:val="center"/>
          </w:tcPr>
          <w:p w14:paraId="3258E08B" w14:textId="6BACBE38" w:rsidR="00025BA9" w:rsidRPr="006A240E" w:rsidRDefault="00A86673" w:rsidP="006A240E">
            <w:pPr>
              <w:pStyle w:val="Odlomakpopisa1"/>
              <w:spacing w:after="60" w:line="240" w:lineRule="auto"/>
              <w:ind w:left="0"/>
              <w:jc w:val="center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Elektroničko izdanje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16AAF1DD" w14:textId="68D21771" w:rsidR="00025BA9" w:rsidRPr="006A240E" w:rsidRDefault="00A86673" w:rsidP="006A240E">
            <w:pPr>
              <w:pStyle w:val="Odlomakpopisa1"/>
              <w:spacing w:after="60" w:line="240" w:lineRule="auto"/>
              <w:ind w:left="0"/>
              <w:jc w:val="center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30</w:t>
            </w:r>
          </w:p>
        </w:tc>
      </w:tr>
      <w:tr w:rsidR="00025BA9" w:rsidRPr="009A06A2" w14:paraId="14E8122D" w14:textId="77777777" w:rsidTr="00FC0F62">
        <w:trPr>
          <w:trHeight w:val="356"/>
          <w:jc w:val="center"/>
        </w:trPr>
        <w:tc>
          <w:tcPr>
            <w:tcW w:w="4946" w:type="dxa"/>
            <w:gridSpan w:val="6"/>
            <w:shd w:val="clear" w:color="auto" w:fill="auto"/>
            <w:vAlign w:val="center"/>
          </w:tcPr>
          <w:p w14:paraId="1B5D1DF3" w14:textId="5C928D64" w:rsidR="00025BA9" w:rsidRPr="006A240E" w:rsidRDefault="00A86673" w:rsidP="006A240E">
            <w:pPr>
              <w:pStyle w:val="Odlomakpopisa1"/>
              <w:spacing w:after="60" w:line="240" w:lineRule="auto"/>
              <w:ind w:left="0"/>
              <w:jc w:val="center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 w:rsidRPr="00A86673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2.</w:t>
            </w:r>
            <w:r w:rsidRPr="00A86673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ab/>
            </w:r>
            <w:proofErr w:type="spellStart"/>
            <w:r w:rsidRPr="00A86673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Budlender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 xml:space="preserve">, D.;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Elson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 xml:space="preserve">, D.; Hewitt, G.; 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Mukhopadhyay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 xml:space="preserve">, T. (2002.)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Gender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 xml:space="preserve">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Budgets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 xml:space="preserve"> Make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Cents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 xml:space="preserve"> -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Understanding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 xml:space="preserve">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gender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 xml:space="preserve">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responsive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 xml:space="preserve">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budgets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 xml:space="preserve">, Commonwealth </w:t>
            </w:r>
            <w:proofErr w:type="spellStart"/>
            <w:r w:rsidRPr="00A86673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Secretariat</w:t>
            </w:r>
            <w:proofErr w:type="spellEnd"/>
            <w:r w:rsidRPr="00A86673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, London</w:t>
            </w:r>
          </w:p>
        </w:tc>
        <w:tc>
          <w:tcPr>
            <w:tcW w:w="2473" w:type="dxa"/>
            <w:gridSpan w:val="4"/>
            <w:shd w:val="clear" w:color="auto" w:fill="auto"/>
            <w:vAlign w:val="center"/>
          </w:tcPr>
          <w:p w14:paraId="5E52A63A" w14:textId="44C32D9C" w:rsidR="00025BA9" w:rsidRPr="006A240E" w:rsidRDefault="00A86673" w:rsidP="006A240E">
            <w:pPr>
              <w:pStyle w:val="Odlomakpopisa1"/>
              <w:spacing w:after="60" w:line="240" w:lineRule="auto"/>
              <w:ind w:left="0"/>
              <w:jc w:val="center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Elektroničko izdanje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23BFECB1" w14:textId="76B2F90B" w:rsidR="00025BA9" w:rsidRPr="006A240E" w:rsidRDefault="00A86673" w:rsidP="006A240E">
            <w:pPr>
              <w:pStyle w:val="Odlomakpopisa1"/>
              <w:spacing w:after="60" w:line="240" w:lineRule="auto"/>
              <w:ind w:left="0"/>
              <w:jc w:val="center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30</w:t>
            </w:r>
          </w:p>
        </w:tc>
      </w:tr>
      <w:tr w:rsidR="00025BA9" w:rsidRPr="009A06A2" w14:paraId="1A15E004" w14:textId="77777777" w:rsidTr="00FC0F62">
        <w:trPr>
          <w:trHeight w:val="356"/>
          <w:jc w:val="center"/>
        </w:trPr>
        <w:tc>
          <w:tcPr>
            <w:tcW w:w="4946" w:type="dxa"/>
            <w:gridSpan w:val="6"/>
            <w:shd w:val="clear" w:color="auto" w:fill="auto"/>
            <w:vAlign w:val="center"/>
          </w:tcPr>
          <w:p w14:paraId="260E13F4" w14:textId="40942AE1" w:rsidR="00025BA9" w:rsidRPr="006A240E" w:rsidRDefault="00A86673" w:rsidP="006A240E">
            <w:pPr>
              <w:pStyle w:val="Odlomakpopisa1"/>
              <w:spacing w:after="60" w:line="240" w:lineRule="auto"/>
              <w:ind w:left="0"/>
              <w:jc w:val="center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 w:rsidRPr="00A86673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3.</w:t>
            </w:r>
            <w:r w:rsidRPr="00A86673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ab/>
              <w:t>Skupina autora (2019.) Uvod u studije roda: OD TEORIJE DO ANGAŽMANA, Sveučilište u Rijeci: Filozofski fakultet, Rijeka</w:t>
            </w:r>
          </w:p>
        </w:tc>
        <w:tc>
          <w:tcPr>
            <w:tcW w:w="2473" w:type="dxa"/>
            <w:gridSpan w:val="4"/>
            <w:shd w:val="clear" w:color="auto" w:fill="auto"/>
            <w:vAlign w:val="center"/>
          </w:tcPr>
          <w:p w14:paraId="052035AF" w14:textId="0EB9A2BA" w:rsidR="00025BA9" w:rsidRPr="006A240E" w:rsidRDefault="00A86673" w:rsidP="006A240E">
            <w:pPr>
              <w:pStyle w:val="Odlomakpopisa1"/>
              <w:spacing w:after="60" w:line="240" w:lineRule="auto"/>
              <w:ind w:left="0"/>
              <w:jc w:val="center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Elektroničko izdanje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3FB83D56" w14:textId="3423AAC8" w:rsidR="00025BA9" w:rsidRPr="006A240E" w:rsidRDefault="00A86673" w:rsidP="006A240E">
            <w:pPr>
              <w:pStyle w:val="Odlomakpopisa1"/>
              <w:spacing w:after="60" w:line="240" w:lineRule="auto"/>
              <w:ind w:left="0"/>
              <w:jc w:val="center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30</w:t>
            </w:r>
          </w:p>
        </w:tc>
      </w:tr>
      <w:tr w:rsidR="00025BA9" w:rsidRPr="009A06A2" w14:paraId="680373F4" w14:textId="77777777" w:rsidTr="00FC0F62">
        <w:trPr>
          <w:trHeight w:val="356"/>
          <w:jc w:val="center"/>
        </w:trPr>
        <w:tc>
          <w:tcPr>
            <w:tcW w:w="4946" w:type="dxa"/>
            <w:gridSpan w:val="6"/>
            <w:shd w:val="clear" w:color="auto" w:fill="auto"/>
            <w:vAlign w:val="center"/>
          </w:tcPr>
          <w:p w14:paraId="543FAFC6" w14:textId="2D0507B2" w:rsidR="00025BA9" w:rsidRPr="006A240E" w:rsidRDefault="00F640A9" w:rsidP="006A240E">
            <w:pPr>
              <w:pStyle w:val="Odlomakpopisa1"/>
              <w:spacing w:after="60" w:line="240" w:lineRule="auto"/>
              <w:ind w:left="0"/>
              <w:jc w:val="center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 w:rsidRPr="00F640A9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4.</w:t>
            </w:r>
            <w:r w:rsidRPr="00F640A9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ab/>
              <w:t xml:space="preserve">European Institute for </w:t>
            </w:r>
            <w:proofErr w:type="spellStart"/>
            <w:r w:rsidRPr="00F640A9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Gender</w:t>
            </w:r>
            <w:proofErr w:type="spellEnd"/>
            <w:r w:rsidRPr="00F640A9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 xml:space="preserve"> </w:t>
            </w:r>
            <w:proofErr w:type="spellStart"/>
            <w:r w:rsidRPr="00F640A9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Equality</w:t>
            </w:r>
            <w:proofErr w:type="spellEnd"/>
            <w:r w:rsidRPr="00F640A9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 xml:space="preserve">: </w:t>
            </w:r>
            <w:proofErr w:type="spellStart"/>
            <w:r w:rsidRPr="00F640A9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Gender</w:t>
            </w:r>
            <w:proofErr w:type="spellEnd"/>
            <w:r w:rsidRPr="00F640A9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 xml:space="preserve"> </w:t>
            </w:r>
            <w:proofErr w:type="spellStart"/>
            <w:r w:rsidRPr="00F640A9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Equality</w:t>
            </w:r>
            <w:proofErr w:type="spellEnd"/>
            <w:r w:rsidRPr="00F640A9"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 xml:space="preserve"> Indeks, dostupno: https://eige.europa.eu/gender-equality-index/2020</w:t>
            </w:r>
          </w:p>
        </w:tc>
        <w:tc>
          <w:tcPr>
            <w:tcW w:w="2473" w:type="dxa"/>
            <w:gridSpan w:val="4"/>
            <w:shd w:val="clear" w:color="auto" w:fill="auto"/>
            <w:vAlign w:val="center"/>
          </w:tcPr>
          <w:p w14:paraId="2A473338" w14:textId="6730B04F" w:rsidR="00025BA9" w:rsidRPr="006A240E" w:rsidRDefault="00B57E36" w:rsidP="006A240E">
            <w:pPr>
              <w:pStyle w:val="Odlomakpopisa1"/>
              <w:spacing w:after="60" w:line="240" w:lineRule="auto"/>
              <w:ind w:left="0"/>
              <w:jc w:val="center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  <w:r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  <w:t>Dostupno online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0884C197" w14:textId="77777777" w:rsidR="00025BA9" w:rsidRPr="006A240E" w:rsidRDefault="00025BA9" w:rsidP="006A240E">
            <w:pPr>
              <w:pStyle w:val="Odlomakpopisa1"/>
              <w:spacing w:after="60" w:line="240" w:lineRule="auto"/>
              <w:ind w:left="0"/>
              <w:jc w:val="center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</w:p>
        </w:tc>
      </w:tr>
      <w:tr w:rsidR="00025BA9" w:rsidRPr="009A06A2" w14:paraId="22DA7A02" w14:textId="77777777" w:rsidTr="00FC0F62">
        <w:trPr>
          <w:trHeight w:val="356"/>
          <w:jc w:val="center"/>
        </w:trPr>
        <w:tc>
          <w:tcPr>
            <w:tcW w:w="4946" w:type="dxa"/>
            <w:gridSpan w:val="6"/>
            <w:shd w:val="clear" w:color="auto" w:fill="auto"/>
            <w:vAlign w:val="center"/>
          </w:tcPr>
          <w:p w14:paraId="67843706" w14:textId="77777777" w:rsidR="00025BA9" w:rsidRPr="006A240E" w:rsidRDefault="00025BA9" w:rsidP="006A240E">
            <w:pPr>
              <w:pStyle w:val="Odlomakpopisa1"/>
              <w:spacing w:after="60" w:line="240" w:lineRule="auto"/>
              <w:ind w:left="0"/>
              <w:jc w:val="center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</w:p>
        </w:tc>
        <w:tc>
          <w:tcPr>
            <w:tcW w:w="2473" w:type="dxa"/>
            <w:gridSpan w:val="4"/>
            <w:shd w:val="clear" w:color="auto" w:fill="auto"/>
            <w:vAlign w:val="center"/>
          </w:tcPr>
          <w:p w14:paraId="563FC3C9" w14:textId="77777777" w:rsidR="00025BA9" w:rsidRPr="006A240E" w:rsidRDefault="00025BA9" w:rsidP="006A240E">
            <w:pPr>
              <w:pStyle w:val="Odlomakpopisa1"/>
              <w:spacing w:after="60" w:line="240" w:lineRule="auto"/>
              <w:ind w:left="0"/>
              <w:jc w:val="center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6746D15B" w14:textId="77777777" w:rsidR="00025BA9" w:rsidRPr="006A240E" w:rsidRDefault="00025BA9" w:rsidP="006A240E">
            <w:pPr>
              <w:pStyle w:val="Odlomakpopisa1"/>
              <w:spacing w:after="60" w:line="240" w:lineRule="auto"/>
              <w:ind w:left="0"/>
              <w:jc w:val="center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</w:p>
        </w:tc>
      </w:tr>
      <w:tr w:rsidR="00025BA9" w:rsidRPr="009A06A2" w14:paraId="46152DCE" w14:textId="77777777" w:rsidTr="00FC0F62">
        <w:trPr>
          <w:trHeight w:val="356"/>
          <w:jc w:val="center"/>
        </w:trPr>
        <w:tc>
          <w:tcPr>
            <w:tcW w:w="4946" w:type="dxa"/>
            <w:gridSpan w:val="6"/>
            <w:shd w:val="clear" w:color="auto" w:fill="auto"/>
            <w:vAlign w:val="center"/>
          </w:tcPr>
          <w:p w14:paraId="3287726C" w14:textId="77777777" w:rsidR="00025BA9" w:rsidRPr="006A240E" w:rsidRDefault="00025BA9" w:rsidP="006A240E">
            <w:pPr>
              <w:pStyle w:val="Odlomakpopisa1"/>
              <w:spacing w:after="60" w:line="240" w:lineRule="auto"/>
              <w:ind w:left="0"/>
              <w:jc w:val="center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</w:p>
        </w:tc>
        <w:tc>
          <w:tcPr>
            <w:tcW w:w="2473" w:type="dxa"/>
            <w:gridSpan w:val="4"/>
            <w:shd w:val="clear" w:color="auto" w:fill="auto"/>
            <w:vAlign w:val="center"/>
          </w:tcPr>
          <w:p w14:paraId="113D6EF5" w14:textId="77777777" w:rsidR="00025BA9" w:rsidRPr="006A240E" w:rsidRDefault="00025BA9" w:rsidP="006A240E">
            <w:pPr>
              <w:pStyle w:val="Odlomakpopisa1"/>
              <w:spacing w:after="60" w:line="240" w:lineRule="auto"/>
              <w:ind w:left="0"/>
              <w:jc w:val="center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7CD658AF" w14:textId="77777777" w:rsidR="00025BA9" w:rsidRPr="006A240E" w:rsidRDefault="00025BA9" w:rsidP="006A240E">
            <w:pPr>
              <w:pStyle w:val="Odlomakpopisa1"/>
              <w:spacing w:after="60" w:line="240" w:lineRule="auto"/>
              <w:ind w:left="0"/>
              <w:jc w:val="center"/>
              <w:rPr>
                <w:rFonts w:asciiTheme="majorHAnsi" w:hAnsiTheme="majorHAnsi"/>
                <w:color w:val="000000"/>
                <w:sz w:val="16"/>
                <w:szCs w:val="16"/>
                <w:lang w:val="hr-HR"/>
              </w:rPr>
            </w:pPr>
          </w:p>
        </w:tc>
      </w:tr>
      <w:tr w:rsidR="00025BA9" w:rsidRPr="009A06A2" w14:paraId="342360A8" w14:textId="77777777" w:rsidTr="00292C45">
        <w:trPr>
          <w:trHeight w:val="336"/>
          <w:jc w:val="center"/>
        </w:trPr>
        <w:tc>
          <w:tcPr>
            <w:tcW w:w="9893" w:type="dxa"/>
            <w:gridSpan w:val="12"/>
            <w:shd w:val="clear" w:color="auto" w:fill="auto"/>
            <w:vAlign w:val="center"/>
          </w:tcPr>
          <w:p w14:paraId="358B17F8" w14:textId="77777777" w:rsidR="00025BA9" w:rsidRPr="006A240E" w:rsidRDefault="006A240E" w:rsidP="004710E8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</w:pPr>
            <w:r w:rsidRPr="006A240E"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  <w:t xml:space="preserve">13. Načini praćenja kvalitete koji osiguravaju stjecanje </w:t>
            </w:r>
            <w:r w:rsidR="004710E8"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  <w:t>izlaznih</w:t>
            </w:r>
            <w:r w:rsidRPr="006A240E">
              <w:rPr>
                <w:rFonts w:asciiTheme="majorHAnsi" w:hAnsiTheme="majorHAnsi"/>
                <w:i/>
                <w:color w:val="000000"/>
                <w:sz w:val="20"/>
                <w:szCs w:val="20"/>
                <w:lang w:val="hr-HR"/>
              </w:rPr>
              <w:t xml:space="preserve"> znanja, vještina i kompetencija</w:t>
            </w:r>
          </w:p>
        </w:tc>
      </w:tr>
      <w:tr w:rsidR="00335C85" w:rsidRPr="009A06A2" w14:paraId="4A550D03" w14:textId="77777777" w:rsidTr="00292C45">
        <w:trPr>
          <w:trHeight w:val="336"/>
          <w:jc w:val="center"/>
        </w:trPr>
        <w:tc>
          <w:tcPr>
            <w:tcW w:w="9893" w:type="dxa"/>
            <w:gridSpan w:val="12"/>
            <w:shd w:val="clear" w:color="auto" w:fill="auto"/>
            <w:vAlign w:val="center"/>
          </w:tcPr>
          <w:p w14:paraId="4C3FE585" w14:textId="77777777" w:rsidR="00335C85" w:rsidRPr="009A06A2" w:rsidRDefault="00C3498C" w:rsidP="00292C45">
            <w:pPr>
              <w:pStyle w:val="Odlomakpopisa1"/>
              <w:spacing w:after="60" w:line="240" w:lineRule="auto"/>
              <w:ind w:left="0"/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</w:pPr>
            <w:r w:rsidRPr="00C3498C">
              <w:rPr>
                <w:rFonts w:asciiTheme="majorHAnsi" w:hAnsiTheme="majorHAnsi"/>
                <w:color w:val="000000"/>
                <w:sz w:val="20"/>
                <w:szCs w:val="20"/>
                <w:lang w:val="hr-HR"/>
              </w:rPr>
              <w:t>Načini praćenja kvalitete koji osiguravaju stjecanje izlaznih znanja, vještina i kompetencija regulirani su važećim Pravilnikom o studiranju Ekonomskog fakulteta Sveučilišta u Rijeci, Pravilnikom o ocjenjivanju studenata preddiplomskog sveučilišnog studija i diplomskog sveučilišnog studija na Ekonomskom fakultetu u Rijeci, Priručnikom o kvaliteti Ekonomskog fakulteta Rijeka, Priručnikom za kvalitetu studiranja Sveučilišta u Rijeci i Pravilnikom o studijima Sveučilišta u Rijeci.</w:t>
            </w:r>
          </w:p>
        </w:tc>
      </w:tr>
    </w:tbl>
    <w:p w14:paraId="3BE102EF" w14:textId="77777777" w:rsidR="00E44D6E" w:rsidRDefault="00E44D6E" w:rsidP="00816152">
      <w:pPr>
        <w:rPr>
          <w:rFonts w:asciiTheme="majorHAnsi" w:hAnsiTheme="majorHAnsi"/>
          <w:sz w:val="20"/>
          <w:szCs w:val="20"/>
          <w:lang w:val="hr-HR"/>
        </w:rPr>
      </w:pPr>
    </w:p>
    <w:p w14:paraId="423A524E" w14:textId="77777777" w:rsidR="007A05E9" w:rsidRDefault="007A05E9" w:rsidP="00816152">
      <w:pPr>
        <w:rPr>
          <w:rFonts w:asciiTheme="majorHAnsi" w:hAnsiTheme="majorHAnsi"/>
          <w:sz w:val="20"/>
          <w:szCs w:val="20"/>
          <w:lang w:val="hr-HR"/>
        </w:rPr>
      </w:pPr>
    </w:p>
    <w:p w14:paraId="52745F1D" w14:textId="77777777" w:rsidR="007A05E9" w:rsidRPr="009A06A2" w:rsidRDefault="007A05E9" w:rsidP="00816152">
      <w:pPr>
        <w:rPr>
          <w:rFonts w:asciiTheme="majorHAnsi" w:hAnsiTheme="majorHAnsi"/>
          <w:sz w:val="20"/>
          <w:szCs w:val="20"/>
          <w:lang w:val="hr-HR"/>
        </w:rPr>
      </w:pPr>
      <w:r>
        <w:rPr>
          <w:rFonts w:asciiTheme="majorHAnsi" w:hAnsiTheme="majorHAnsi"/>
          <w:sz w:val="20"/>
          <w:szCs w:val="20"/>
          <w:lang w:val="hr-HR"/>
        </w:rPr>
        <w:t xml:space="preserve"> </w:t>
      </w:r>
    </w:p>
    <w:sectPr w:rsidR="007A05E9" w:rsidRPr="009A06A2" w:rsidSect="00AE264E">
      <w:headerReference w:type="default" r:id="rId8"/>
      <w:footerReference w:type="even" r:id="rId9"/>
      <w:footerReference w:type="default" r:id="rId10"/>
      <w:type w:val="continuous"/>
      <w:pgSz w:w="11906" w:h="16838"/>
      <w:pgMar w:top="1985" w:right="1077" w:bottom="1440" w:left="1077" w:header="720" w:footer="72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C8C35" w14:textId="77777777" w:rsidR="00D9684E" w:rsidRDefault="00D9684E">
      <w:r>
        <w:separator/>
      </w:r>
    </w:p>
  </w:endnote>
  <w:endnote w:type="continuationSeparator" w:id="0">
    <w:p w14:paraId="6254F11F" w14:textId="77777777" w:rsidR="00D9684E" w:rsidRDefault="00D96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C4909" w14:textId="77777777" w:rsidR="00B46EE2" w:rsidRDefault="00B46EE2" w:rsidP="00A714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7AC85F" w14:textId="77777777" w:rsidR="00B46EE2" w:rsidRDefault="00B46EE2" w:rsidP="00B46EE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F8921" w14:textId="77777777" w:rsidR="00B46EE2" w:rsidRDefault="00B46EE2" w:rsidP="00A714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25E4E">
      <w:rPr>
        <w:rStyle w:val="PageNumber"/>
        <w:noProof/>
      </w:rPr>
      <w:t>2</w:t>
    </w:r>
    <w:r>
      <w:rPr>
        <w:rStyle w:val="PageNumber"/>
      </w:rPr>
      <w:fldChar w:fldCharType="end"/>
    </w:r>
  </w:p>
  <w:p w14:paraId="0D2CB027" w14:textId="77777777" w:rsidR="00B46EE2" w:rsidRDefault="00B46EE2" w:rsidP="00B46EE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E5174" w14:textId="77777777" w:rsidR="00D9684E" w:rsidRDefault="00D9684E">
      <w:r>
        <w:separator/>
      </w:r>
    </w:p>
  </w:footnote>
  <w:footnote w:type="continuationSeparator" w:id="0">
    <w:p w14:paraId="4797EE01" w14:textId="77777777" w:rsidR="00D9684E" w:rsidRDefault="00D9684E">
      <w:r>
        <w:continuationSeparator/>
      </w:r>
    </w:p>
  </w:footnote>
  <w:footnote w:id="1">
    <w:p w14:paraId="17F694D0" w14:textId="77777777" w:rsidR="002D519A" w:rsidRPr="002D519A" w:rsidRDefault="002D519A">
      <w:pPr>
        <w:pStyle w:val="FootnoteText"/>
        <w:rPr>
          <w:lang w:val="hr-HR"/>
        </w:rPr>
      </w:pPr>
      <w:r>
        <w:rPr>
          <w:rStyle w:val="FootnoteReference"/>
        </w:rPr>
        <w:footnoteRef/>
      </w:r>
      <w:r w:rsidRPr="005623C3">
        <w:rPr>
          <w:lang w:val="hr-HR"/>
        </w:rPr>
        <w:t xml:space="preserve"> </w:t>
      </w:r>
      <w:r w:rsidRPr="008C0C76">
        <w:rPr>
          <w:rFonts w:asciiTheme="majorHAnsi" w:hAnsiTheme="majorHAnsi"/>
          <w:color w:val="FF0000"/>
          <w:sz w:val="16"/>
          <w:szCs w:val="16"/>
          <w:lang w:val="hr-HR"/>
        </w:rPr>
        <w:t xml:space="preserve">VAŽNO: </w:t>
      </w:r>
      <w:r w:rsidRPr="002D519A">
        <w:rPr>
          <w:rFonts w:asciiTheme="majorHAnsi" w:hAnsiTheme="majorHAnsi"/>
          <w:sz w:val="16"/>
          <w:szCs w:val="16"/>
          <w:lang w:val="hr-HR"/>
        </w:rPr>
        <w:t xml:space="preserve">Uz svaki od </w:t>
      </w:r>
      <w:r w:rsidRPr="00025BA9">
        <w:rPr>
          <w:rFonts w:asciiTheme="majorHAnsi" w:hAnsiTheme="majorHAnsi"/>
          <w:sz w:val="16"/>
          <w:szCs w:val="16"/>
          <w:lang w:val="hr-HR"/>
        </w:rPr>
        <w:t>načina</w:t>
      </w:r>
      <w:r w:rsidR="00025BA9" w:rsidRPr="00025BA9">
        <w:rPr>
          <w:rFonts w:asciiTheme="majorHAnsi" w:hAnsiTheme="majorHAnsi"/>
          <w:sz w:val="16"/>
          <w:szCs w:val="16"/>
          <w:lang w:val="hr-HR"/>
        </w:rPr>
        <w:t xml:space="preserve"> praćenja rada studenata unijeti odgovarajući udio u ECTS bodovima pojedinih aktivnosti tako da ukupni broj ECTS bodova odgovara bodovnoj vrijednosti predmeta. Prazna polja upotrijebiti za dodatne aktivnosti.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14B31" w14:textId="77777777" w:rsidR="00B66067" w:rsidRDefault="00A90E87">
    <w:pPr>
      <w:pStyle w:val="Header"/>
    </w:pPr>
    <w:r>
      <w:rPr>
        <w:noProof/>
        <w:lang w:val="hr-HR"/>
      </w:rPr>
      <w:drawing>
        <wp:anchor distT="0" distB="0" distL="114300" distR="114300" simplePos="0" relativeHeight="251656192" behindDoc="1" locked="0" layoutInCell="1" allowOverlap="1" wp14:anchorId="08CF0E64" wp14:editId="0A67D039">
          <wp:simplePos x="0" y="0"/>
          <wp:positionH relativeFrom="column">
            <wp:posOffset>-142240</wp:posOffset>
          </wp:positionH>
          <wp:positionV relativeFrom="paragraph">
            <wp:posOffset>-211455</wp:posOffset>
          </wp:positionV>
          <wp:extent cx="624840" cy="617855"/>
          <wp:effectExtent l="0" t="0" r="0" b="0"/>
          <wp:wrapTight wrapText="bothSides">
            <wp:wrapPolygon edited="0">
              <wp:start x="0" y="0"/>
              <wp:lineTo x="0" y="20645"/>
              <wp:lineTo x="21073" y="20645"/>
              <wp:lineTo x="21073" y="0"/>
              <wp:lineTo x="0" y="0"/>
            </wp:wrapPolygon>
          </wp:wrapTight>
          <wp:docPr id="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840" cy="617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hr-H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ABCF88" wp14:editId="1945706C">
              <wp:simplePos x="0" y="0"/>
              <wp:positionH relativeFrom="page">
                <wp:posOffset>4114800</wp:posOffset>
              </wp:positionH>
              <wp:positionV relativeFrom="page">
                <wp:posOffset>314325</wp:posOffset>
              </wp:positionV>
              <wp:extent cx="3030220" cy="88582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30220" cy="885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3BB0B6" w14:textId="77777777" w:rsidR="00B66067" w:rsidRPr="00AE264E" w:rsidRDefault="00B66067" w:rsidP="004C72CC">
                          <w:pPr>
                            <w:spacing w:after="80"/>
                            <w:jc w:val="right"/>
                            <w:rPr>
                              <w:rFonts w:asciiTheme="majorHAnsi" w:hAnsiTheme="majorHAnsi"/>
                              <w:b/>
                              <w:i/>
                              <w:color w:val="000000"/>
                              <w:lang w:val="hr-HR"/>
                            </w:rPr>
                          </w:pPr>
                          <w:r w:rsidRPr="00AE264E">
                            <w:rPr>
                              <w:rFonts w:asciiTheme="majorHAnsi" w:hAnsiTheme="majorHAnsi"/>
                              <w:b/>
                              <w:i/>
                              <w:color w:val="000000"/>
                              <w:lang w:val="hr-HR"/>
                            </w:rPr>
                            <w:t xml:space="preserve">Sveučilište u Rijeci • University </w:t>
                          </w:r>
                          <w:proofErr w:type="spellStart"/>
                          <w:r w:rsidRPr="00AE264E">
                            <w:rPr>
                              <w:rFonts w:asciiTheme="majorHAnsi" w:hAnsiTheme="majorHAnsi"/>
                              <w:b/>
                              <w:i/>
                              <w:color w:val="000000"/>
                              <w:lang w:val="hr-HR"/>
                            </w:rPr>
                            <w:t>of</w:t>
                          </w:r>
                          <w:proofErr w:type="spellEnd"/>
                          <w:r w:rsidRPr="00AE264E">
                            <w:rPr>
                              <w:rFonts w:asciiTheme="majorHAnsi" w:hAnsiTheme="majorHAnsi"/>
                              <w:b/>
                              <w:i/>
                              <w:color w:val="000000"/>
                              <w:lang w:val="hr-HR"/>
                            </w:rPr>
                            <w:t xml:space="preserve"> Rijeka</w:t>
                          </w:r>
                        </w:p>
                        <w:p w14:paraId="40F70ED5" w14:textId="77777777" w:rsidR="00B66067" w:rsidRPr="00AE264E" w:rsidRDefault="00B66067" w:rsidP="004C72CC">
                          <w:pPr>
                            <w:jc w:val="right"/>
                            <w:rPr>
                              <w:rFonts w:asciiTheme="majorHAnsi" w:hAnsiTheme="majorHAnsi"/>
                              <w:sz w:val="20"/>
                              <w:szCs w:val="20"/>
                              <w:lang w:val="hr-HR"/>
                            </w:rPr>
                          </w:pPr>
                          <w:r w:rsidRPr="00AE264E">
                            <w:rPr>
                              <w:rFonts w:asciiTheme="majorHAnsi" w:hAnsiTheme="majorHAnsi"/>
                              <w:sz w:val="20"/>
                              <w:szCs w:val="20"/>
                              <w:lang w:val="hr-HR"/>
                            </w:rPr>
                            <w:t>Trg braće Mažuranića 10 • 51 000 Rijeka • Croatia</w:t>
                          </w:r>
                          <w:r w:rsidRPr="00AE264E">
                            <w:rPr>
                              <w:rFonts w:asciiTheme="majorHAnsi" w:hAnsiTheme="majorHAnsi"/>
                              <w:sz w:val="20"/>
                              <w:szCs w:val="20"/>
                              <w:lang w:val="hr-HR"/>
                            </w:rPr>
                            <w:br/>
                            <w:t>T: (051) 406-500 • F: (051) 216-671; 216-091</w:t>
                          </w:r>
                          <w:r w:rsidRPr="00AE264E">
                            <w:rPr>
                              <w:rFonts w:asciiTheme="majorHAnsi" w:hAnsiTheme="majorHAnsi"/>
                              <w:sz w:val="20"/>
                              <w:szCs w:val="20"/>
                              <w:lang w:val="hr-HR"/>
                            </w:rPr>
                            <w:br/>
                          </w:r>
                          <w:r w:rsidRPr="00AE264E">
                            <w:rPr>
                              <w:rFonts w:asciiTheme="majorHAnsi" w:hAnsiTheme="majorHAnsi"/>
                              <w:i/>
                              <w:sz w:val="20"/>
                              <w:szCs w:val="20"/>
                              <w:lang w:val="hr-HR"/>
                            </w:rPr>
                            <w:t>W: www.uniri.hr</w:t>
                          </w:r>
                          <w:r w:rsidRPr="00AE264E">
                            <w:rPr>
                              <w:rFonts w:asciiTheme="majorHAnsi" w:hAnsiTheme="majorHAnsi"/>
                              <w:sz w:val="20"/>
                              <w:szCs w:val="20"/>
                              <w:lang w:val="hr-HR"/>
                            </w:rPr>
                            <w:t xml:space="preserve">  • </w:t>
                          </w:r>
                          <w:r w:rsidRPr="00AE264E">
                            <w:rPr>
                              <w:rFonts w:asciiTheme="majorHAnsi" w:hAnsiTheme="majorHAnsi"/>
                              <w:i/>
                              <w:sz w:val="20"/>
                              <w:szCs w:val="20"/>
                              <w:lang w:val="hr-HR"/>
                            </w:rPr>
                            <w:t>E: ured@uniri.hr</w:t>
                          </w:r>
                        </w:p>
                        <w:p w14:paraId="6100DD9D" w14:textId="77777777" w:rsidR="00B66067" w:rsidRPr="000403A8" w:rsidRDefault="00B66067" w:rsidP="004C72CC">
                          <w:pPr>
                            <w:rPr>
                              <w:lang w:val="pl-PL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ABCF8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24pt;margin-top:24.75pt;width:238.6pt;height:69.7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" filled="f" stroked="f">
              <v:textbox>
                <w:txbxContent>
                  <w:p w14:paraId="443BB0B6" w14:textId="77777777" w:rsidR="00B66067" w:rsidRPr="00AE264E" w:rsidRDefault="00B66067" w:rsidP="004C72CC">
                    <w:pPr>
                      <w:spacing w:after="80"/>
                      <w:jc w:val="right"/>
                      <w:rPr>
                        <w:rFonts w:asciiTheme="majorHAnsi" w:hAnsiTheme="majorHAnsi"/>
                        <w:b/>
                        <w:i/>
                        <w:color w:val="000000"/>
                        <w:lang w:val="hr-HR"/>
                      </w:rPr>
                    </w:pPr>
                    <w:r w:rsidRPr="00AE264E">
                      <w:rPr>
                        <w:rFonts w:asciiTheme="majorHAnsi" w:hAnsiTheme="majorHAnsi"/>
                        <w:b/>
                        <w:i/>
                        <w:color w:val="000000"/>
                        <w:lang w:val="hr-HR"/>
                      </w:rPr>
                      <w:t>Sveučilište u Rijeci • University of Rijeka</w:t>
                    </w:r>
                  </w:p>
                  <w:p w14:paraId="40F70ED5" w14:textId="77777777" w:rsidR="00B66067" w:rsidRPr="00AE264E" w:rsidRDefault="00B66067" w:rsidP="004C72CC">
                    <w:pPr>
                      <w:jc w:val="right"/>
                      <w:rPr>
                        <w:rFonts w:asciiTheme="majorHAnsi" w:hAnsiTheme="majorHAnsi"/>
                        <w:sz w:val="20"/>
                        <w:szCs w:val="20"/>
                        <w:lang w:val="hr-HR"/>
                      </w:rPr>
                    </w:pPr>
                    <w:r w:rsidRPr="00AE264E">
                      <w:rPr>
                        <w:rFonts w:asciiTheme="majorHAnsi" w:hAnsiTheme="majorHAnsi"/>
                        <w:sz w:val="20"/>
                        <w:szCs w:val="20"/>
                        <w:lang w:val="hr-HR"/>
                      </w:rPr>
                      <w:t>Trg braće Mažuranića 10 • 51 000 Rijeka • Croatia</w:t>
                    </w:r>
                    <w:r w:rsidRPr="00AE264E">
                      <w:rPr>
                        <w:rFonts w:asciiTheme="majorHAnsi" w:hAnsiTheme="majorHAnsi"/>
                        <w:sz w:val="20"/>
                        <w:szCs w:val="20"/>
                        <w:lang w:val="hr-HR"/>
                      </w:rPr>
                      <w:br/>
                      <w:t>T: (051) 406-500 • F: (051) 216-671; 216-091</w:t>
                    </w:r>
                    <w:r w:rsidRPr="00AE264E">
                      <w:rPr>
                        <w:rFonts w:asciiTheme="majorHAnsi" w:hAnsiTheme="majorHAnsi"/>
                        <w:sz w:val="20"/>
                        <w:szCs w:val="20"/>
                        <w:lang w:val="hr-HR"/>
                      </w:rPr>
                      <w:br/>
                    </w:r>
                    <w:r w:rsidRPr="00AE264E">
                      <w:rPr>
                        <w:rFonts w:asciiTheme="majorHAnsi" w:hAnsiTheme="majorHAnsi"/>
                        <w:i/>
                        <w:sz w:val="20"/>
                        <w:szCs w:val="20"/>
                        <w:lang w:val="hr-HR"/>
                      </w:rPr>
                      <w:t>W: www.uniri.hr</w:t>
                    </w:r>
                    <w:r w:rsidRPr="00AE264E">
                      <w:rPr>
                        <w:rFonts w:asciiTheme="majorHAnsi" w:hAnsiTheme="majorHAnsi"/>
                        <w:sz w:val="20"/>
                        <w:szCs w:val="20"/>
                        <w:lang w:val="hr-HR"/>
                      </w:rPr>
                      <w:t xml:space="preserve">  • </w:t>
                    </w:r>
                    <w:r w:rsidRPr="00AE264E">
                      <w:rPr>
                        <w:rFonts w:asciiTheme="majorHAnsi" w:hAnsiTheme="majorHAnsi"/>
                        <w:i/>
                        <w:sz w:val="20"/>
                        <w:szCs w:val="20"/>
                        <w:lang w:val="hr-HR"/>
                      </w:rPr>
                      <w:t>E: ured@uniri.hr</w:t>
                    </w:r>
                  </w:p>
                  <w:p w14:paraId="6100DD9D" w14:textId="77777777" w:rsidR="00B66067" w:rsidRPr="000403A8" w:rsidRDefault="00B66067" w:rsidP="004C72CC">
                    <w:pPr>
                      <w:rPr>
                        <w:lang w:val="pl-P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67E7C"/>
    <w:multiLevelType w:val="hybridMultilevel"/>
    <w:tmpl w:val="F81AB07A"/>
    <w:lvl w:ilvl="0" w:tplc="7AFA6C2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800" w:hanging="360"/>
      </w:pPr>
    </w:lvl>
    <w:lvl w:ilvl="2" w:tplc="101A001B" w:tentative="1">
      <w:start w:val="1"/>
      <w:numFmt w:val="lowerRoman"/>
      <w:lvlText w:val="%3."/>
      <w:lvlJc w:val="right"/>
      <w:pPr>
        <w:ind w:left="2520" w:hanging="180"/>
      </w:pPr>
    </w:lvl>
    <w:lvl w:ilvl="3" w:tplc="101A000F" w:tentative="1">
      <w:start w:val="1"/>
      <w:numFmt w:val="decimal"/>
      <w:lvlText w:val="%4."/>
      <w:lvlJc w:val="left"/>
      <w:pPr>
        <w:ind w:left="3240" w:hanging="360"/>
      </w:pPr>
    </w:lvl>
    <w:lvl w:ilvl="4" w:tplc="101A0019" w:tentative="1">
      <w:start w:val="1"/>
      <w:numFmt w:val="lowerLetter"/>
      <w:lvlText w:val="%5."/>
      <w:lvlJc w:val="left"/>
      <w:pPr>
        <w:ind w:left="3960" w:hanging="360"/>
      </w:pPr>
    </w:lvl>
    <w:lvl w:ilvl="5" w:tplc="101A001B" w:tentative="1">
      <w:start w:val="1"/>
      <w:numFmt w:val="lowerRoman"/>
      <w:lvlText w:val="%6."/>
      <w:lvlJc w:val="right"/>
      <w:pPr>
        <w:ind w:left="4680" w:hanging="180"/>
      </w:pPr>
    </w:lvl>
    <w:lvl w:ilvl="6" w:tplc="101A000F" w:tentative="1">
      <w:start w:val="1"/>
      <w:numFmt w:val="decimal"/>
      <w:lvlText w:val="%7."/>
      <w:lvlJc w:val="left"/>
      <w:pPr>
        <w:ind w:left="5400" w:hanging="360"/>
      </w:pPr>
    </w:lvl>
    <w:lvl w:ilvl="7" w:tplc="101A0019" w:tentative="1">
      <w:start w:val="1"/>
      <w:numFmt w:val="lowerLetter"/>
      <w:lvlText w:val="%8."/>
      <w:lvlJc w:val="left"/>
      <w:pPr>
        <w:ind w:left="6120" w:hanging="360"/>
      </w:pPr>
    </w:lvl>
    <w:lvl w:ilvl="8" w:tplc="10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E476E1"/>
    <w:multiLevelType w:val="hybridMultilevel"/>
    <w:tmpl w:val="D736B438"/>
    <w:lvl w:ilvl="0" w:tplc="101A000F">
      <w:start w:val="1"/>
      <w:numFmt w:val="decimal"/>
      <w:lvlText w:val="%1."/>
      <w:lvlJc w:val="left"/>
      <w:pPr>
        <w:ind w:left="1440" w:hanging="360"/>
      </w:pPr>
    </w:lvl>
    <w:lvl w:ilvl="1" w:tplc="101A0019" w:tentative="1">
      <w:start w:val="1"/>
      <w:numFmt w:val="lowerLetter"/>
      <w:lvlText w:val="%2."/>
      <w:lvlJc w:val="left"/>
      <w:pPr>
        <w:ind w:left="2160" w:hanging="360"/>
      </w:pPr>
    </w:lvl>
    <w:lvl w:ilvl="2" w:tplc="101A001B" w:tentative="1">
      <w:start w:val="1"/>
      <w:numFmt w:val="lowerRoman"/>
      <w:lvlText w:val="%3."/>
      <w:lvlJc w:val="right"/>
      <w:pPr>
        <w:ind w:left="2880" w:hanging="180"/>
      </w:pPr>
    </w:lvl>
    <w:lvl w:ilvl="3" w:tplc="101A000F" w:tentative="1">
      <w:start w:val="1"/>
      <w:numFmt w:val="decimal"/>
      <w:lvlText w:val="%4."/>
      <w:lvlJc w:val="left"/>
      <w:pPr>
        <w:ind w:left="3600" w:hanging="360"/>
      </w:pPr>
    </w:lvl>
    <w:lvl w:ilvl="4" w:tplc="101A0019" w:tentative="1">
      <w:start w:val="1"/>
      <w:numFmt w:val="lowerLetter"/>
      <w:lvlText w:val="%5."/>
      <w:lvlJc w:val="left"/>
      <w:pPr>
        <w:ind w:left="4320" w:hanging="360"/>
      </w:pPr>
    </w:lvl>
    <w:lvl w:ilvl="5" w:tplc="101A001B" w:tentative="1">
      <w:start w:val="1"/>
      <w:numFmt w:val="lowerRoman"/>
      <w:lvlText w:val="%6."/>
      <w:lvlJc w:val="right"/>
      <w:pPr>
        <w:ind w:left="5040" w:hanging="180"/>
      </w:pPr>
    </w:lvl>
    <w:lvl w:ilvl="6" w:tplc="101A000F" w:tentative="1">
      <w:start w:val="1"/>
      <w:numFmt w:val="decimal"/>
      <w:lvlText w:val="%7."/>
      <w:lvlJc w:val="left"/>
      <w:pPr>
        <w:ind w:left="5760" w:hanging="360"/>
      </w:pPr>
    </w:lvl>
    <w:lvl w:ilvl="7" w:tplc="101A0019" w:tentative="1">
      <w:start w:val="1"/>
      <w:numFmt w:val="lowerLetter"/>
      <w:lvlText w:val="%8."/>
      <w:lvlJc w:val="left"/>
      <w:pPr>
        <w:ind w:left="6480" w:hanging="360"/>
      </w:pPr>
    </w:lvl>
    <w:lvl w:ilvl="8" w:tplc="10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0D4F8C"/>
    <w:multiLevelType w:val="hybridMultilevel"/>
    <w:tmpl w:val="C6F89700"/>
    <w:lvl w:ilvl="0" w:tplc="7AFA6C28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2160" w:hanging="360"/>
      </w:pPr>
    </w:lvl>
    <w:lvl w:ilvl="2" w:tplc="101A001B" w:tentative="1">
      <w:start w:val="1"/>
      <w:numFmt w:val="lowerRoman"/>
      <w:lvlText w:val="%3."/>
      <w:lvlJc w:val="right"/>
      <w:pPr>
        <w:ind w:left="2880" w:hanging="180"/>
      </w:pPr>
    </w:lvl>
    <w:lvl w:ilvl="3" w:tplc="101A000F" w:tentative="1">
      <w:start w:val="1"/>
      <w:numFmt w:val="decimal"/>
      <w:lvlText w:val="%4."/>
      <w:lvlJc w:val="left"/>
      <w:pPr>
        <w:ind w:left="3600" w:hanging="360"/>
      </w:pPr>
    </w:lvl>
    <w:lvl w:ilvl="4" w:tplc="101A0019" w:tentative="1">
      <w:start w:val="1"/>
      <w:numFmt w:val="lowerLetter"/>
      <w:lvlText w:val="%5."/>
      <w:lvlJc w:val="left"/>
      <w:pPr>
        <w:ind w:left="4320" w:hanging="360"/>
      </w:pPr>
    </w:lvl>
    <w:lvl w:ilvl="5" w:tplc="101A001B" w:tentative="1">
      <w:start w:val="1"/>
      <w:numFmt w:val="lowerRoman"/>
      <w:lvlText w:val="%6."/>
      <w:lvlJc w:val="right"/>
      <w:pPr>
        <w:ind w:left="5040" w:hanging="180"/>
      </w:pPr>
    </w:lvl>
    <w:lvl w:ilvl="6" w:tplc="101A000F" w:tentative="1">
      <w:start w:val="1"/>
      <w:numFmt w:val="decimal"/>
      <w:lvlText w:val="%7."/>
      <w:lvlJc w:val="left"/>
      <w:pPr>
        <w:ind w:left="5760" w:hanging="360"/>
      </w:pPr>
    </w:lvl>
    <w:lvl w:ilvl="7" w:tplc="101A0019" w:tentative="1">
      <w:start w:val="1"/>
      <w:numFmt w:val="lowerLetter"/>
      <w:lvlText w:val="%8."/>
      <w:lvlJc w:val="left"/>
      <w:pPr>
        <w:ind w:left="6480" w:hanging="360"/>
      </w:pPr>
    </w:lvl>
    <w:lvl w:ilvl="8" w:tplc="10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53E06E5"/>
    <w:multiLevelType w:val="hybridMultilevel"/>
    <w:tmpl w:val="7272DBA8"/>
    <w:lvl w:ilvl="0" w:tplc="041A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5" w:hanging="360"/>
      </w:pPr>
    </w:lvl>
    <w:lvl w:ilvl="2" w:tplc="041A001B" w:tentative="1">
      <w:start w:val="1"/>
      <w:numFmt w:val="lowerRoman"/>
      <w:lvlText w:val="%3."/>
      <w:lvlJc w:val="right"/>
      <w:pPr>
        <w:ind w:left="4635" w:hanging="180"/>
      </w:pPr>
    </w:lvl>
    <w:lvl w:ilvl="3" w:tplc="041A000F" w:tentative="1">
      <w:start w:val="1"/>
      <w:numFmt w:val="decimal"/>
      <w:lvlText w:val="%4."/>
      <w:lvlJc w:val="left"/>
      <w:pPr>
        <w:ind w:left="5355" w:hanging="360"/>
      </w:pPr>
    </w:lvl>
    <w:lvl w:ilvl="4" w:tplc="041A0019" w:tentative="1">
      <w:start w:val="1"/>
      <w:numFmt w:val="lowerLetter"/>
      <w:lvlText w:val="%5."/>
      <w:lvlJc w:val="left"/>
      <w:pPr>
        <w:ind w:left="6075" w:hanging="360"/>
      </w:pPr>
    </w:lvl>
    <w:lvl w:ilvl="5" w:tplc="041A001B" w:tentative="1">
      <w:start w:val="1"/>
      <w:numFmt w:val="lowerRoman"/>
      <w:lvlText w:val="%6."/>
      <w:lvlJc w:val="right"/>
      <w:pPr>
        <w:ind w:left="6795" w:hanging="180"/>
      </w:pPr>
    </w:lvl>
    <w:lvl w:ilvl="6" w:tplc="041A000F" w:tentative="1">
      <w:start w:val="1"/>
      <w:numFmt w:val="decimal"/>
      <w:lvlText w:val="%7."/>
      <w:lvlJc w:val="left"/>
      <w:pPr>
        <w:ind w:left="7515" w:hanging="360"/>
      </w:pPr>
    </w:lvl>
    <w:lvl w:ilvl="7" w:tplc="041A0019" w:tentative="1">
      <w:start w:val="1"/>
      <w:numFmt w:val="lowerLetter"/>
      <w:lvlText w:val="%8."/>
      <w:lvlJc w:val="left"/>
      <w:pPr>
        <w:ind w:left="8235" w:hanging="360"/>
      </w:pPr>
    </w:lvl>
    <w:lvl w:ilvl="8" w:tplc="041A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" w15:restartNumberingAfterBreak="0">
    <w:nsid w:val="4A6138CB"/>
    <w:multiLevelType w:val="hybridMultilevel"/>
    <w:tmpl w:val="3E5A93EC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6955AD"/>
    <w:multiLevelType w:val="hybridMultilevel"/>
    <w:tmpl w:val="20B8985E"/>
    <w:lvl w:ilvl="0" w:tplc="B3BA95BE">
      <w:start w:val="1"/>
      <w:numFmt w:val="decimal"/>
      <w:lvlText w:val="%1."/>
      <w:lvlJc w:val="left"/>
      <w:pPr>
        <w:tabs>
          <w:tab w:val="num" w:pos="265"/>
        </w:tabs>
        <w:ind w:left="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07A7669"/>
    <w:multiLevelType w:val="multilevel"/>
    <w:tmpl w:val="3A08D5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6899142C"/>
    <w:multiLevelType w:val="hybridMultilevel"/>
    <w:tmpl w:val="D020E5F8"/>
    <w:lvl w:ilvl="0" w:tplc="7AFA6C2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800" w:hanging="360"/>
      </w:pPr>
    </w:lvl>
    <w:lvl w:ilvl="2" w:tplc="101A001B" w:tentative="1">
      <w:start w:val="1"/>
      <w:numFmt w:val="lowerRoman"/>
      <w:lvlText w:val="%3."/>
      <w:lvlJc w:val="right"/>
      <w:pPr>
        <w:ind w:left="2520" w:hanging="180"/>
      </w:pPr>
    </w:lvl>
    <w:lvl w:ilvl="3" w:tplc="101A000F" w:tentative="1">
      <w:start w:val="1"/>
      <w:numFmt w:val="decimal"/>
      <w:lvlText w:val="%4."/>
      <w:lvlJc w:val="left"/>
      <w:pPr>
        <w:ind w:left="3240" w:hanging="360"/>
      </w:pPr>
    </w:lvl>
    <w:lvl w:ilvl="4" w:tplc="101A0019" w:tentative="1">
      <w:start w:val="1"/>
      <w:numFmt w:val="lowerLetter"/>
      <w:lvlText w:val="%5."/>
      <w:lvlJc w:val="left"/>
      <w:pPr>
        <w:ind w:left="3960" w:hanging="360"/>
      </w:pPr>
    </w:lvl>
    <w:lvl w:ilvl="5" w:tplc="101A001B" w:tentative="1">
      <w:start w:val="1"/>
      <w:numFmt w:val="lowerRoman"/>
      <w:lvlText w:val="%6."/>
      <w:lvlJc w:val="right"/>
      <w:pPr>
        <w:ind w:left="4680" w:hanging="180"/>
      </w:pPr>
    </w:lvl>
    <w:lvl w:ilvl="6" w:tplc="101A000F" w:tentative="1">
      <w:start w:val="1"/>
      <w:numFmt w:val="decimal"/>
      <w:lvlText w:val="%7."/>
      <w:lvlJc w:val="left"/>
      <w:pPr>
        <w:ind w:left="5400" w:hanging="360"/>
      </w:pPr>
    </w:lvl>
    <w:lvl w:ilvl="7" w:tplc="101A0019" w:tentative="1">
      <w:start w:val="1"/>
      <w:numFmt w:val="lowerLetter"/>
      <w:lvlText w:val="%8."/>
      <w:lvlJc w:val="left"/>
      <w:pPr>
        <w:ind w:left="6120" w:hanging="360"/>
      </w:pPr>
    </w:lvl>
    <w:lvl w:ilvl="8" w:tplc="10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5383E13"/>
    <w:multiLevelType w:val="hybridMultilevel"/>
    <w:tmpl w:val="5F6886CA"/>
    <w:lvl w:ilvl="0" w:tplc="101A000F">
      <w:start w:val="1"/>
      <w:numFmt w:val="decimal"/>
      <w:lvlText w:val="%1."/>
      <w:lvlJc w:val="left"/>
      <w:pPr>
        <w:ind w:left="720" w:hanging="360"/>
      </w:p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2"/>
  </w:num>
  <w:num w:numId="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5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D1B"/>
    <w:rsid w:val="00025BA9"/>
    <w:rsid w:val="000403A8"/>
    <w:rsid w:val="00065C42"/>
    <w:rsid w:val="000704C8"/>
    <w:rsid w:val="00073B4A"/>
    <w:rsid w:val="0008577A"/>
    <w:rsid w:val="000C494B"/>
    <w:rsid w:val="000F5D62"/>
    <w:rsid w:val="000F7897"/>
    <w:rsid w:val="00103F8E"/>
    <w:rsid w:val="00115CEE"/>
    <w:rsid w:val="001202E3"/>
    <w:rsid w:val="00122A9D"/>
    <w:rsid w:val="00144F46"/>
    <w:rsid w:val="00161A6F"/>
    <w:rsid w:val="00173AA5"/>
    <w:rsid w:val="0017476D"/>
    <w:rsid w:val="001C5F2B"/>
    <w:rsid w:val="001C7966"/>
    <w:rsid w:val="001D0D19"/>
    <w:rsid w:val="001E7FC3"/>
    <w:rsid w:val="001F0EC5"/>
    <w:rsid w:val="00225BB8"/>
    <w:rsid w:val="00227DC8"/>
    <w:rsid w:val="00232C33"/>
    <w:rsid w:val="00243807"/>
    <w:rsid w:val="00256D27"/>
    <w:rsid w:val="002A6B45"/>
    <w:rsid w:val="002C7902"/>
    <w:rsid w:val="002D519A"/>
    <w:rsid w:val="002E1A12"/>
    <w:rsid w:val="002F2B58"/>
    <w:rsid w:val="0030564D"/>
    <w:rsid w:val="003066E3"/>
    <w:rsid w:val="00320CDD"/>
    <w:rsid w:val="00321C10"/>
    <w:rsid w:val="00335C85"/>
    <w:rsid w:val="003421BA"/>
    <w:rsid w:val="00364297"/>
    <w:rsid w:val="00366F0B"/>
    <w:rsid w:val="0037733D"/>
    <w:rsid w:val="00394DCE"/>
    <w:rsid w:val="003D37F3"/>
    <w:rsid w:val="003E1461"/>
    <w:rsid w:val="00420BF4"/>
    <w:rsid w:val="004241F1"/>
    <w:rsid w:val="00440B0C"/>
    <w:rsid w:val="00444C6C"/>
    <w:rsid w:val="004566F8"/>
    <w:rsid w:val="004710E8"/>
    <w:rsid w:val="004719EA"/>
    <w:rsid w:val="00471B74"/>
    <w:rsid w:val="0047587C"/>
    <w:rsid w:val="0048315E"/>
    <w:rsid w:val="004845D1"/>
    <w:rsid w:val="00484EE2"/>
    <w:rsid w:val="004912CD"/>
    <w:rsid w:val="004A338F"/>
    <w:rsid w:val="004B2C46"/>
    <w:rsid w:val="004C136E"/>
    <w:rsid w:val="004C72CC"/>
    <w:rsid w:val="004D08FD"/>
    <w:rsid w:val="004E435D"/>
    <w:rsid w:val="004F0234"/>
    <w:rsid w:val="004F10B1"/>
    <w:rsid w:val="004F5764"/>
    <w:rsid w:val="004F63F5"/>
    <w:rsid w:val="004F6D8A"/>
    <w:rsid w:val="005143FF"/>
    <w:rsid w:val="0052307F"/>
    <w:rsid w:val="00524D04"/>
    <w:rsid w:val="00525E4E"/>
    <w:rsid w:val="005460F7"/>
    <w:rsid w:val="005623C3"/>
    <w:rsid w:val="005637F3"/>
    <w:rsid w:val="00566D1B"/>
    <w:rsid w:val="0059665C"/>
    <w:rsid w:val="00597625"/>
    <w:rsid w:val="005B515D"/>
    <w:rsid w:val="005B694F"/>
    <w:rsid w:val="005C334F"/>
    <w:rsid w:val="005E444D"/>
    <w:rsid w:val="006026EE"/>
    <w:rsid w:val="00607068"/>
    <w:rsid w:val="00616CF3"/>
    <w:rsid w:val="0063749E"/>
    <w:rsid w:val="0065123B"/>
    <w:rsid w:val="00685EA8"/>
    <w:rsid w:val="00685F2A"/>
    <w:rsid w:val="0069449A"/>
    <w:rsid w:val="006A240E"/>
    <w:rsid w:val="006A2E7A"/>
    <w:rsid w:val="006B1060"/>
    <w:rsid w:val="006F60E3"/>
    <w:rsid w:val="006F68BE"/>
    <w:rsid w:val="00703678"/>
    <w:rsid w:val="007049C0"/>
    <w:rsid w:val="0071100E"/>
    <w:rsid w:val="007244B3"/>
    <w:rsid w:val="00726826"/>
    <w:rsid w:val="0073672C"/>
    <w:rsid w:val="007415F9"/>
    <w:rsid w:val="00752C1C"/>
    <w:rsid w:val="007566EB"/>
    <w:rsid w:val="00757790"/>
    <w:rsid w:val="00767FE5"/>
    <w:rsid w:val="00784DE8"/>
    <w:rsid w:val="007853D7"/>
    <w:rsid w:val="00791524"/>
    <w:rsid w:val="007965B0"/>
    <w:rsid w:val="007974EC"/>
    <w:rsid w:val="0079767B"/>
    <w:rsid w:val="00797686"/>
    <w:rsid w:val="007A05E9"/>
    <w:rsid w:val="007B7033"/>
    <w:rsid w:val="007D2535"/>
    <w:rsid w:val="007D5AD4"/>
    <w:rsid w:val="007D65EF"/>
    <w:rsid w:val="007E3D04"/>
    <w:rsid w:val="007F10DA"/>
    <w:rsid w:val="0081380E"/>
    <w:rsid w:val="0081474D"/>
    <w:rsid w:val="00816152"/>
    <w:rsid w:val="00821C6F"/>
    <w:rsid w:val="00831665"/>
    <w:rsid w:val="0084490B"/>
    <w:rsid w:val="00856F67"/>
    <w:rsid w:val="00875A21"/>
    <w:rsid w:val="00885AE3"/>
    <w:rsid w:val="008968ED"/>
    <w:rsid w:val="008B1230"/>
    <w:rsid w:val="008B6FDE"/>
    <w:rsid w:val="008C0C76"/>
    <w:rsid w:val="008E36BC"/>
    <w:rsid w:val="008E6A5E"/>
    <w:rsid w:val="008E6D6A"/>
    <w:rsid w:val="009025F8"/>
    <w:rsid w:val="009216F2"/>
    <w:rsid w:val="00937CBF"/>
    <w:rsid w:val="009569A1"/>
    <w:rsid w:val="009727C8"/>
    <w:rsid w:val="00984844"/>
    <w:rsid w:val="009A06A2"/>
    <w:rsid w:val="009B2367"/>
    <w:rsid w:val="009B5C41"/>
    <w:rsid w:val="009F2DC3"/>
    <w:rsid w:val="00A07378"/>
    <w:rsid w:val="00A07928"/>
    <w:rsid w:val="00A1653C"/>
    <w:rsid w:val="00A20B4D"/>
    <w:rsid w:val="00A26C12"/>
    <w:rsid w:val="00A51FDB"/>
    <w:rsid w:val="00A634DA"/>
    <w:rsid w:val="00A71484"/>
    <w:rsid w:val="00A86673"/>
    <w:rsid w:val="00A906D1"/>
    <w:rsid w:val="00A90E87"/>
    <w:rsid w:val="00AA46CF"/>
    <w:rsid w:val="00AA6F2D"/>
    <w:rsid w:val="00AC0E58"/>
    <w:rsid w:val="00AE264E"/>
    <w:rsid w:val="00AF5ADB"/>
    <w:rsid w:val="00B012D3"/>
    <w:rsid w:val="00B14390"/>
    <w:rsid w:val="00B146F8"/>
    <w:rsid w:val="00B264C7"/>
    <w:rsid w:val="00B46EE2"/>
    <w:rsid w:val="00B52233"/>
    <w:rsid w:val="00B57E36"/>
    <w:rsid w:val="00B604A9"/>
    <w:rsid w:val="00B66067"/>
    <w:rsid w:val="00B8178E"/>
    <w:rsid w:val="00B86667"/>
    <w:rsid w:val="00B87974"/>
    <w:rsid w:val="00B96E73"/>
    <w:rsid w:val="00BA79C5"/>
    <w:rsid w:val="00BA7AAA"/>
    <w:rsid w:val="00BB66B3"/>
    <w:rsid w:val="00BC6E2E"/>
    <w:rsid w:val="00BD5A9F"/>
    <w:rsid w:val="00BD74C7"/>
    <w:rsid w:val="00BE246C"/>
    <w:rsid w:val="00BE707F"/>
    <w:rsid w:val="00C3150E"/>
    <w:rsid w:val="00C3498C"/>
    <w:rsid w:val="00C55FE5"/>
    <w:rsid w:val="00C602B2"/>
    <w:rsid w:val="00C815F9"/>
    <w:rsid w:val="00CE0B08"/>
    <w:rsid w:val="00CE1697"/>
    <w:rsid w:val="00D07E34"/>
    <w:rsid w:val="00D20842"/>
    <w:rsid w:val="00D24691"/>
    <w:rsid w:val="00D368DE"/>
    <w:rsid w:val="00D43846"/>
    <w:rsid w:val="00D72C77"/>
    <w:rsid w:val="00D72D47"/>
    <w:rsid w:val="00D95A9B"/>
    <w:rsid w:val="00D9684E"/>
    <w:rsid w:val="00DB0F74"/>
    <w:rsid w:val="00DB419A"/>
    <w:rsid w:val="00DC04D9"/>
    <w:rsid w:val="00DD7D37"/>
    <w:rsid w:val="00DE73A4"/>
    <w:rsid w:val="00DF1F3D"/>
    <w:rsid w:val="00E04590"/>
    <w:rsid w:val="00E11358"/>
    <w:rsid w:val="00E134CA"/>
    <w:rsid w:val="00E20767"/>
    <w:rsid w:val="00E2480E"/>
    <w:rsid w:val="00E24A71"/>
    <w:rsid w:val="00E27059"/>
    <w:rsid w:val="00E400B7"/>
    <w:rsid w:val="00E44D6E"/>
    <w:rsid w:val="00E467BE"/>
    <w:rsid w:val="00E47535"/>
    <w:rsid w:val="00E54C83"/>
    <w:rsid w:val="00E70ECE"/>
    <w:rsid w:val="00E82C30"/>
    <w:rsid w:val="00EA2C15"/>
    <w:rsid w:val="00ED1A95"/>
    <w:rsid w:val="00ED4D38"/>
    <w:rsid w:val="00EE5B94"/>
    <w:rsid w:val="00F506E4"/>
    <w:rsid w:val="00F640A9"/>
    <w:rsid w:val="00F6737B"/>
    <w:rsid w:val="00F8102B"/>
    <w:rsid w:val="00FB537D"/>
    <w:rsid w:val="00FC352B"/>
    <w:rsid w:val="00FD135D"/>
    <w:rsid w:val="00FD1D4B"/>
    <w:rsid w:val="00FE1DD0"/>
    <w:rsid w:val="00FE3FAC"/>
    <w:rsid w:val="00FE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589B18"/>
  <w15:docId w15:val="{91C55E85-ED6F-4463-A35F-F144DF298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234"/>
    <w:rPr>
      <w:sz w:val="24"/>
      <w:szCs w:val="24"/>
      <w:lang w:val="en-US"/>
    </w:rPr>
  </w:style>
  <w:style w:type="paragraph" w:styleId="Heading1">
    <w:name w:val="heading 1"/>
    <w:basedOn w:val="Normal"/>
    <w:next w:val="Normal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jc w:val="center"/>
      <w:outlineLvl w:val="2"/>
    </w:pPr>
    <w:rPr>
      <w:b/>
      <w:color w:val="FFFFF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Pr>
      <w:sz w:val="19"/>
      <w:szCs w:val="19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tabs>
        <w:tab w:val="left" w:pos="1143"/>
        <w:tab w:val="left" w:pos="3600"/>
        <w:tab w:val="left" w:pos="7200"/>
      </w:tabs>
    </w:pPr>
    <w:rPr>
      <w:i/>
      <w:sz w:val="16"/>
      <w:szCs w:val="16"/>
    </w:rPr>
  </w:style>
  <w:style w:type="paragraph" w:styleId="BodyText3">
    <w:name w:val="Body Text 3"/>
    <w:basedOn w:val="Normal"/>
    <w:link w:val="BodyText3Char"/>
    <w:pPr>
      <w:jc w:val="center"/>
    </w:pPr>
    <w:rPr>
      <w:sz w:val="19"/>
      <w:szCs w:val="16"/>
    </w:rPr>
  </w:style>
  <w:style w:type="paragraph" w:customStyle="1" w:styleId="Checkbox">
    <w:name w:val="Checkbox"/>
    <w:basedOn w:val="Normal"/>
    <w:next w:val="Normal"/>
    <w:pPr>
      <w:jc w:val="center"/>
    </w:pPr>
    <w:rPr>
      <w:sz w:val="19"/>
      <w:szCs w:val="19"/>
    </w:rPr>
  </w:style>
  <w:style w:type="paragraph" w:customStyle="1" w:styleId="FieldText">
    <w:name w:val="Field Text"/>
    <w:basedOn w:val="Normal"/>
    <w:rPr>
      <w:b/>
      <w:sz w:val="19"/>
      <w:szCs w:val="19"/>
    </w:rPr>
  </w:style>
  <w:style w:type="character" w:customStyle="1" w:styleId="FieldTextChar">
    <w:name w:val="Field Text Char"/>
    <w:rPr>
      <w:rFonts w:ascii="Arial" w:hAnsi="Arial"/>
      <w:b/>
      <w:noProof w:val="0"/>
      <w:sz w:val="19"/>
      <w:szCs w:val="19"/>
      <w:lang w:val="en-US" w:eastAsia="en-US" w:bidi="ar-SA"/>
    </w:rPr>
  </w:style>
  <w:style w:type="paragraph" w:customStyle="1" w:styleId="BodyText4">
    <w:name w:val="Body Text 4"/>
    <w:basedOn w:val="Normal"/>
    <w:next w:val="Normal"/>
    <w:pPr>
      <w:spacing w:after="120"/>
    </w:pPr>
    <w:rPr>
      <w:i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02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F0234"/>
    <w:rPr>
      <w:rFonts w:ascii="Tahoma" w:hAnsi="Tahoma" w:cs="Tahoma"/>
      <w:sz w:val="16"/>
      <w:szCs w:val="16"/>
      <w:lang w:val="en-US" w:eastAsia="en-US"/>
    </w:rPr>
  </w:style>
  <w:style w:type="character" w:customStyle="1" w:styleId="BodyText3Char">
    <w:name w:val="Body Text 3 Char"/>
    <w:link w:val="BodyText3"/>
    <w:rsid w:val="00566D1B"/>
    <w:rPr>
      <w:rFonts w:ascii="Arial" w:hAnsi="Arial"/>
      <w:sz w:val="19"/>
      <w:szCs w:val="16"/>
      <w:lang w:val="en-US" w:eastAsia="en-US"/>
    </w:rPr>
  </w:style>
  <w:style w:type="paragraph" w:customStyle="1" w:styleId="Odlomakpopisa1">
    <w:name w:val="Odlomak popisa1"/>
    <w:basedOn w:val="Normal"/>
    <w:qFormat/>
    <w:rsid w:val="00E400B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yperlink">
    <w:name w:val="Hyperlink"/>
    <w:rsid w:val="00BC6E2E"/>
    <w:rPr>
      <w:color w:val="0000FF"/>
      <w:u w:val="single"/>
    </w:rPr>
  </w:style>
  <w:style w:type="character" w:styleId="FollowedHyperlink">
    <w:name w:val="FollowedHyperlink"/>
    <w:rsid w:val="00BC6E2E"/>
    <w:rPr>
      <w:color w:val="800080"/>
      <w:u w:val="single"/>
    </w:rPr>
  </w:style>
  <w:style w:type="character" w:customStyle="1" w:styleId="HeaderChar">
    <w:name w:val="Header Char"/>
    <w:link w:val="Header"/>
    <w:uiPriority w:val="99"/>
    <w:rsid w:val="004C72CC"/>
    <w:rPr>
      <w:sz w:val="24"/>
      <w:szCs w:val="24"/>
      <w:lang w:val="en-US"/>
    </w:rPr>
  </w:style>
  <w:style w:type="paragraph" w:styleId="FootnoteText">
    <w:name w:val="footnote text"/>
    <w:basedOn w:val="Normal"/>
    <w:semiHidden/>
    <w:rsid w:val="006A2E7A"/>
    <w:rPr>
      <w:sz w:val="20"/>
      <w:szCs w:val="20"/>
    </w:rPr>
  </w:style>
  <w:style w:type="character" w:styleId="FootnoteReference">
    <w:name w:val="footnote reference"/>
    <w:semiHidden/>
    <w:rsid w:val="006A2E7A"/>
    <w:rPr>
      <w:vertAlign w:val="superscript"/>
    </w:rPr>
  </w:style>
  <w:style w:type="character" w:customStyle="1" w:styleId="Heading2Char">
    <w:name w:val="Heading 2 Char"/>
    <w:link w:val="Heading2"/>
    <w:rsid w:val="006A2E7A"/>
    <w:rPr>
      <w:b/>
      <w:sz w:val="24"/>
      <w:szCs w:val="24"/>
      <w:lang w:val="en-US" w:eastAsia="hr-HR" w:bidi="ar-SA"/>
    </w:rPr>
  </w:style>
  <w:style w:type="character" w:customStyle="1" w:styleId="CharChar6">
    <w:name w:val="Char Char6"/>
    <w:rsid w:val="00BA7AAA"/>
    <w:rPr>
      <w:b/>
      <w:sz w:val="24"/>
      <w:szCs w:val="24"/>
      <w:lang w:val="en-US"/>
    </w:rPr>
  </w:style>
  <w:style w:type="character" w:styleId="PageNumber">
    <w:name w:val="page number"/>
    <w:basedOn w:val="DefaultParagraphFont"/>
    <w:rsid w:val="00B46EE2"/>
  </w:style>
  <w:style w:type="character" w:styleId="PlaceholderText">
    <w:name w:val="Placeholder Text"/>
    <w:basedOn w:val="DefaultParagraphFont"/>
    <w:uiPriority w:val="99"/>
    <w:semiHidden/>
    <w:rsid w:val="00F8102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BE246C"/>
    <w:pPr>
      <w:spacing w:before="100" w:beforeAutospacing="1" w:after="100" w:afterAutospacing="1"/>
    </w:pPr>
    <w:rPr>
      <w:lang w:val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79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1524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1524"/>
    <w:rPr>
      <w:b/>
      <w:bCs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1380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B12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7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001997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6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rko\Application%20Data\Microsoft\Templates\Job%20applicant%20evaluation%20form.dot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ADCBB-FBF3-46DD-9FA6-39875E1BC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Job applicant evaluation form</Template>
  <TotalTime>0</TotalTime>
  <Pages>3</Pages>
  <Words>1109</Words>
  <Characters>7027</Characters>
  <Application>Microsoft Office Word</Application>
  <DocSecurity>0</DocSecurity>
  <Lines>281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</vt:lpstr>
      <vt:lpstr>I</vt:lpstr>
    </vt:vector>
  </TitlesOfParts>
  <Company>Microsoft Corporation</Company>
  <LinksUpToDate>false</LinksUpToDate>
  <CharactersWithSpaces>7967</CharactersWithSpaces>
  <SharedDoc>false</SharedDoc>
  <HLinks>
    <vt:vector size="6" baseType="variant">
      <vt:variant>
        <vt:i4>2883663</vt:i4>
      </vt:variant>
      <vt:variant>
        <vt:i4>43</vt:i4>
      </vt:variant>
      <vt:variant>
        <vt:i4>0</vt:i4>
      </vt:variant>
      <vt:variant>
        <vt:i4>5</vt:i4>
      </vt:variant>
      <vt:variant>
        <vt:lpwstr>http://www.vlada.hr/hr/aktualne_teme_i_projekti/aktualne_teme/hko_hrvatski_kvalifikacijski_okvir/dokumenti/pojmovnik_hrvatskog_kvalifikacijskog_okvira_prijedlog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Marko</dc:creator>
  <cp:lastModifiedBy>Bojana Olgić Draženović</cp:lastModifiedBy>
  <cp:revision>2</cp:revision>
  <cp:lastPrinted>2016-07-14T08:37:00Z</cp:lastPrinted>
  <dcterms:created xsi:type="dcterms:W3CDTF">2025-05-08T15:49:00Z</dcterms:created>
  <dcterms:modified xsi:type="dcterms:W3CDTF">2025-05-08T15:49:00Z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TC010706391033</vt:lpwstr>
  </property>
</Properties>
</file>